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76" w:lineRule="auto"/>
        <w:jc w:val="center"/>
        <w:rPr>
          <w:rFonts w:ascii="Open Sans" w:hAnsi="Open Sans" w:cs="Open Sans"/>
          <w:b/>
          <w:color w:val="0000FF"/>
          <w:sz w:val="20"/>
          <w:lang w:val="en-US"/>
        </w:rPr>
      </w:pPr>
      <w:r>
        <w:rPr>
          <w:rFonts w:ascii="Open Sans" w:hAnsi="Open Sans" w:cs="Open Sans"/>
          <w:b/>
          <w:color w:val="0000FF"/>
          <w:sz w:val="20"/>
          <w:lang w:val="en-US" w:eastAsia="zh-CN"/>
        </w:rPr>
        <w:drawing>
          <wp:inline distT="0" distB="0" distL="0" distR="0">
            <wp:extent cx="2138680" cy="923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025" cy="923290"/>
                    </a:xfrm>
                    <a:prstGeom prst="rect">
                      <a:avLst/>
                    </a:prstGeom>
                    <a:noFill/>
                    <a:ln w="9525">
                      <a:noFill/>
                      <a:miter lim="800000"/>
                      <a:headEnd/>
                      <a:tailEnd/>
                    </a:ln>
                  </pic:spPr>
                </pic:pic>
              </a:graphicData>
            </a:graphic>
          </wp:inline>
        </w:drawing>
      </w:r>
    </w:p>
    <w:p>
      <w:pPr>
        <w:tabs>
          <w:tab w:val="left" w:pos="3255"/>
          <w:tab w:val="center" w:pos="4657"/>
        </w:tabs>
        <w:spacing w:line="276" w:lineRule="auto"/>
        <w:rPr>
          <w:rFonts w:ascii="Open Sans" w:hAnsi="Open Sans" w:cs="Open Sans"/>
          <w:b/>
        </w:rPr>
      </w:pPr>
    </w:p>
    <w:p>
      <w:pPr>
        <w:pStyle w:val="5"/>
        <w:spacing w:line="276" w:lineRule="auto"/>
        <w:rPr>
          <w:rFonts w:asciiTheme="minorHAnsi" w:hAnsiTheme="minorHAnsi" w:cstheme="minorHAnsi"/>
          <w:sz w:val="22"/>
          <w:szCs w:val="22"/>
        </w:rPr>
      </w:pPr>
      <w:r>
        <w:rPr>
          <w:rFonts w:asciiTheme="minorHAnsi" w:hAnsiTheme="minorHAnsi" w:cstheme="minorHAnsi"/>
          <w:sz w:val="22"/>
          <w:szCs w:val="22"/>
        </w:rPr>
        <w:t>Internship – Data Analyst / Statistician</w:t>
      </w:r>
    </w:p>
    <w:p>
      <w:pPr>
        <w:spacing w:line="276" w:lineRule="auto"/>
        <w:jc w:val="both"/>
        <w:rPr>
          <w:rFonts w:asciiTheme="minorHAnsi" w:hAnsiTheme="minorHAnsi" w:cstheme="minorHAnsi"/>
          <w:sz w:val="22"/>
          <w:szCs w:val="22"/>
        </w:rPr>
      </w:pPr>
    </w:p>
    <w:p>
      <w:pPr>
        <w:pStyle w:val="3"/>
        <w:spacing w:line="276" w:lineRule="auto"/>
        <w:rPr>
          <w:rFonts w:asciiTheme="minorHAnsi" w:hAnsiTheme="minorHAnsi" w:cstheme="minorHAnsi"/>
          <w:b/>
          <w:bCs/>
          <w:sz w:val="22"/>
          <w:szCs w:val="22"/>
          <w:lang w:val="en-US"/>
        </w:rPr>
      </w:pPr>
      <w:r>
        <w:rPr>
          <w:rFonts w:asciiTheme="minorHAnsi" w:hAnsiTheme="minorHAnsi" w:cstheme="minorHAnsi"/>
          <w:b/>
          <w:bCs/>
          <w:sz w:val="22"/>
          <w:szCs w:val="22"/>
          <w:lang w:val="en-US"/>
        </w:rPr>
        <w:t>Research, Assessment, Monitoring and Evaluation (RAM) Unit, Abuja, Nigeria</w:t>
      </w:r>
    </w:p>
    <w:p>
      <w:pPr>
        <w:spacing w:line="276" w:lineRule="auto"/>
        <w:jc w:val="center"/>
        <w:rPr>
          <w:rFonts w:asciiTheme="minorHAnsi" w:hAnsiTheme="minorHAnsi" w:cstheme="minorHAnsi"/>
          <w:sz w:val="22"/>
          <w:szCs w:val="22"/>
        </w:rPr>
      </w:pPr>
    </w:p>
    <w:p>
      <w:pPr>
        <w:spacing w:line="276" w:lineRule="auto"/>
        <w:jc w:val="both"/>
        <w:rPr>
          <w:rFonts w:asciiTheme="minorHAnsi" w:hAnsiTheme="minorHAnsi" w:cstheme="minorHAnsi"/>
          <w:iCs/>
          <w:sz w:val="22"/>
          <w:szCs w:val="22"/>
        </w:rPr>
      </w:pPr>
    </w:p>
    <w:p>
      <w:pPr>
        <w:spacing w:line="276" w:lineRule="auto"/>
        <w:jc w:val="both"/>
        <w:rPr>
          <w:rFonts w:asciiTheme="minorHAnsi" w:hAnsiTheme="minorHAnsi" w:cstheme="minorHAnsi"/>
          <w:sz w:val="22"/>
          <w:szCs w:val="22"/>
        </w:rPr>
      </w:pPr>
      <w:r>
        <w:rPr>
          <w:rFonts w:asciiTheme="minorHAnsi" w:hAnsiTheme="minorHAnsi" w:cstheme="minorHAnsi"/>
          <w:iCs/>
          <w:sz w:val="22"/>
          <w:szCs w:val="22"/>
        </w:rPr>
        <w:t xml:space="preserve">The United Nations World Food Programme is the world's largest humanitarian agency fighting hunger worldwide.  The mission of WFP is to help the world achieve Zero Hunger in our lifetimes. Every day, WFP works worldwide to ensure that no child goes to bed hungry and that the poorest and most vulnerable, particularly women and children, can access the nutritious food they need.  </w:t>
      </w:r>
      <w:r>
        <w:rPr>
          <w:rFonts w:asciiTheme="minorHAnsi" w:hAnsiTheme="minorHAnsi" w:cstheme="minorHAnsi"/>
          <w:sz w:val="22"/>
          <w:szCs w:val="22"/>
        </w:rPr>
        <w:t xml:space="preserve">We are currently seeking to fill a data analyst intern position in our RAM unit based in Abuja, Nigeria. </w:t>
      </w:r>
    </w:p>
    <w:p>
      <w:pPr>
        <w:spacing w:line="276" w:lineRule="auto"/>
        <w:jc w:val="both"/>
        <w:rPr>
          <w:rFonts w:asciiTheme="minorHAnsi" w:hAnsiTheme="minorHAnsi" w:cstheme="minorHAnsi"/>
          <w:sz w:val="22"/>
          <w:szCs w:val="22"/>
        </w:rPr>
      </w:pPr>
    </w:p>
    <w:p>
      <w:pPr>
        <w:spacing w:line="276" w:lineRule="auto"/>
        <w:jc w:val="both"/>
        <w:rPr>
          <w:rFonts w:asciiTheme="minorHAnsi" w:hAnsiTheme="minorHAnsi" w:cstheme="minorHAnsi"/>
          <w:b/>
          <w:sz w:val="22"/>
          <w:szCs w:val="22"/>
        </w:rPr>
      </w:pPr>
      <w:r>
        <w:rPr>
          <w:rFonts w:asciiTheme="minorHAnsi" w:hAnsiTheme="minorHAnsi" w:cstheme="minorHAnsi"/>
          <w:b/>
          <w:sz w:val="22"/>
          <w:szCs w:val="22"/>
        </w:rPr>
        <w:t>Brief description of (Unit), (Division):</w:t>
      </w:r>
    </w:p>
    <w:p>
      <w:pPr>
        <w:spacing w:line="276" w:lineRule="auto"/>
        <w:jc w:val="both"/>
        <w:rPr>
          <w:rFonts w:asciiTheme="minorHAnsi" w:hAnsiTheme="minorHAnsi" w:cstheme="minorHAnsi"/>
          <w:iCs/>
          <w:sz w:val="22"/>
          <w:szCs w:val="22"/>
        </w:rPr>
      </w:pPr>
      <w:r>
        <w:rPr>
          <w:rFonts w:asciiTheme="minorHAnsi" w:hAnsiTheme="minorHAnsi" w:cstheme="minorHAnsi"/>
          <w:iCs/>
          <w:sz w:val="22"/>
          <w:szCs w:val="22"/>
        </w:rPr>
        <w:t>WFP Nigeria has recently consolidated its Research, Assessment and M&amp;E units (RAM) has launched three transformative initiatives that are at the heart of RAM’s mission to provide WFP, the Government, and the humanitarian system with high-quality, rigorous, timely, relevant and actionable research products, which facilitate operational and strategic decision making for humanitarian and development assistance, as well as policy formulation.</w:t>
      </w:r>
    </w:p>
    <w:p>
      <w:pPr>
        <w:spacing w:line="276" w:lineRule="auto"/>
        <w:jc w:val="both"/>
        <w:rPr>
          <w:rFonts w:asciiTheme="minorHAnsi" w:hAnsiTheme="minorHAnsi" w:cstheme="minorHAnsi"/>
          <w:iCs/>
          <w:sz w:val="22"/>
          <w:szCs w:val="22"/>
        </w:rPr>
      </w:pPr>
    </w:p>
    <w:p>
      <w:pPr>
        <w:pStyle w:val="31"/>
        <w:numPr>
          <w:ilvl w:val="0"/>
          <w:numId w:val="1"/>
        </w:numPr>
        <w:spacing w:line="276" w:lineRule="auto"/>
        <w:jc w:val="both"/>
        <w:rPr>
          <w:rFonts w:asciiTheme="minorHAnsi" w:hAnsiTheme="minorHAnsi" w:cstheme="minorHAnsi"/>
          <w:iCs/>
          <w:sz w:val="22"/>
          <w:szCs w:val="22"/>
        </w:rPr>
      </w:pPr>
      <w:r>
        <w:rPr>
          <w:rFonts w:asciiTheme="minorHAnsi" w:hAnsiTheme="minorHAnsi" w:cstheme="minorHAnsi"/>
          <w:iCs/>
          <w:sz w:val="22"/>
          <w:szCs w:val="22"/>
        </w:rPr>
        <w:t xml:space="preserve">Large-scale country-wide mobile Vulnerability Analysis and Mapping (mVAM): The Nigeria CO runs the world’s largest mVAM operations, covering over 10,000 households countrywide monthly. The data generated needs careful automated processing and needs to be leveraged to the extent possible for internal and external platforms. </w:t>
      </w:r>
    </w:p>
    <w:p>
      <w:pPr>
        <w:pStyle w:val="31"/>
        <w:numPr>
          <w:ilvl w:val="0"/>
          <w:numId w:val="1"/>
        </w:numPr>
        <w:spacing w:line="276" w:lineRule="auto"/>
        <w:jc w:val="both"/>
        <w:rPr>
          <w:rFonts w:asciiTheme="minorHAnsi" w:hAnsiTheme="minorHAnsi" w:cstheme="minorHAnsi"/>
          <w:iCs/>
          <w:sz w:val="22"/>
          <w:szCs w:val="22"/>
        </w:rPr>
      </w:pPr>
      <w:r>
        <w:rPr>
          <w:rFonts w:asciiTheme="minorHAnsi" w:hAnsiTheme="minorHAnsi" w:cstheme="minorHAnsi"/>
          <w:iCs/>
          <w:sz w:val="22"/>
          <w:szCs w:val="22"/>
        </w:rPr>
        <w:t>Nigeria Operations Centre: WFP Nigeria launched an internal operations tool that intends to aggregate data from various internal stakeholders and visualize them in a geospatial information platform that can easily be accessed by management to facilitate evidence-based decision making.</w:t>
      </w:r>
    </w:p>
    <w:p>
      <w:pPr>
        <w:pStyle w:val="31"/>
        <w:numPr>
          <w:ilvl w:val="0"/>
          <w:numId w:val="1"/>
        </w:numPr>
        <w:spacing w:line="276" w:lineRule="auto"/>
        <w:jc w:val="both"/>
        <w:rPr>
          <w:rFonts w:asciiTheme="minorHAnsi" w:hAnsiTheme="minorHAnsi" w:cstheme="minorHAnsi"/>
          <w:iCs/>
          <w:sz w:val="22"/>
          <w:szCs w:val="22"/>
        </w:rPr>
      </w:pPr>
      <w:r>
        <w:rPr>
          <w:rFonts w:asciiTheme="minorHAnsi" w:hAnsiTheme="minorHAnsi" w:cstheme="minorHAnsi"/>
          <w:iCs/>
          <w:sz w:val="22"/>
          <w:szCs w:val="22"/>
        </w:rPr>
        <w:t>Nigeria HungerMap: WFP Nigeria intends to build a local adaptation of WFP’s global HungerMap (</w:t>
      </w:r>
      <w:r>
        <w:fldChar w:fldCharType="begin"/>
      </w:r>
      <w:r>
        <w:instrText xml:space="preserve"> HYPERLINK "https://hungermap.wfp.org/" </w:instrText>
      </w:r>
      <w:r>
        <w:fldChar w:fldCharType="separate"/>
      </w:r>
      <w:r>
        <w:rPr>
          <w:rStyle w:val="20"/>
          <w:rFonts w:asciiTheme="minorHAnsi" w:hAnsiTheme="minorHAnsi" w:cstheme="minorHAnsi"/>
          <w:iCs/>
          <w:sz w:val="22"/>
          <w:szCs w:val="22"/>
        </w:rPr>
        <w:t>https://hungermap.wfp.org/</w:t>
      </w:r>
      <w:r>
        <w:rPr>
          <w:rStyle w:val="20"/>
          <w:rFonts w:asciiTheme="minorHAnsi" w:hAnsiTheme="minorHAnsi" w:cstheme="minorHAnsi"/>
          <w:iCs/>
          <w:sz w:val="22"/>
          <w:szCs w:val="22"/>
        </w:rPr>
        <w:fldChar w:fldCharType="end"/>
      </w:r>
      <w:r>
        <w:rPr>
          <w:rFonts w:asciiTheme="minorHAnsi" w:hAnsiTheme="minorHAnsi" w:cstheme="minorHAnsi"/>
          <w:iCs/>
          <w:sz w:val="22"/>
          <w:szCs w:val="22"/>
        </w:rPr>
        <w:t>), which would appeal to a wide range of Sustainable Development Goals partners in the country and is intended to raise awareness of the hunger problem. This local instance of the HungerMap will be designed to accommodate mVAM data and additionally data from other internal (assessments) and external sources.</w:t>
      </w:r>
    </w:p>
    <w:p>
      <w:pPr>
        <w:spacing w:line="276" w:lineRule="auto"/>
        <w:jc w:val="both"/>
        <w:rPr>
          <w:rFonts w:asciiTheme="minorHAnsi" w:hAnsiTheme="minorHAnsi" w:cstheme="minorHAnsi"/>
          <w:iCs/>
          <w:sz w:val="22"/>
          <w:szCs w:val="22"/>
        </w:rPr>
      </w:pPr>
    </w:p>
    <w:p>
      <w:pPr>
        <w:spacing w:line="276" w:lineRule="auto"/>
        <w:jc w:val="both"/>
        <w:rPr>
          <w:rFonts w:asciiTheme="minorHAnsi" w:hAnsiTheme="minorHAnsi" w:cstheme="minorHAnsi"/>
          <w:iCs/>
          <w:sz w:val="22"/>
          <w:szCs w:val="22"/>
        </w:rPr>
      </w:pPr>
      <w:r>
        <w:rPr>
          <w:rFonts w:asciiTheme="minorHAnsi" w:hAnsiTheme="minorHAnsi" w:cstheme="minorHAnsi"/>
          <w:iCs/>
          <w:sz w:val="22"/>
          <w:szCs w:val="22"/>
        </w:rPr>
        <w:t>In addition to these initiatives, the RAM unit also conducts biannual large scale essential needs analysis surveys through its partnership with the National Bureau of Statistics &amp; National Programme for food security, as well as quarterly market assessments, and monthly price monitoring in northeast Nigeria.</w:t>
      </w:r>
    </w:p>
    <w:p>
      <w:pPr>
        <w:spacing w:line="276" w:lineRule="auto"/>
        <w:jc w:val="both"/>
        <w:rPr>
          <w:rFonts w:asciiTheme="minorHAnsi" w:hAnsiTheme="minorHAnsi" w:cstheme="minorHAnsi"/>
          <w:iCs/>
          <w:sz w:val="22"/>
          <w:szCs w:val="22"/>
        </w:rPr>
      </w:pPr>
    </w:p>
    <w:p>
      <w:pPr>
        <w:spacing w:line="276" w:lineRule="auto"/>
        <w:jc w:val="both"/>
        <w:rPr>
          <w:rFonts w:asciiTheme="minorHAnsi" w:hAnsiTheme="minorHAnsi" w:cstheme="minorHAnsi"/>
          <w:iCs/>
          <w:sz w:val="22"/>
          <w:szCs w:val="22"/>
        </w:rPr>
      </w:pPr>
      <w:r>
        <w:rPr>
          <w:rFonts w:asciiTheme="minorHAnsi" w:hAnsiTheme="minorHAnsi" w:cstheme="minorHAnsi"/>
          <w:iCs/>
          <w:sz w:val="22"/>
          <w:szCs w:val="22"/>
        </w:rPr>
        <w:t>To advance the work on the above initiatives, the WFP Nigeria CO is recruiting a data analyst intern who will work closely with the International Data Scientist as well as a national data analyst to support the Country Office RAM unit for 8 months.</w:t>
      </w:r>
    </w:p>
    <w:p>
      <w:pPr>
        <w:spacing w:line="276" w:lineRule="auto"/>
        <w:jc w:val="both"/>
        <w:rPr>
          <w:rFonts w:asciiTheme="minorHAnsi" w:hAnsiTheme="minorHAnsi" w:cstheme="minorHAnsi"/>
          <w:b/>
          <w:sz w:val="22"/>
          <w:szCs w:val="22"/>
        </w:rPr>
      </w:pPr>
    </w:p>
    <w:p>
      <w:pPr>
        <w:spacing w:line="276" w:lineRule="auto"/>
        <w:jc w:val="both"/>
        <w:rPr>
          <w:rFonts w:asciiTheme="minorHAnsi" w:hAnsiTheme="minorHAnsi" w:cstheme="minorHAnsi"/>
          <w:sz w:val="22"/>
          <w:szCs w:val="22"/>
          <w:highlight w:val="yellow"/>
        </w:rPr>
      </w:pPr>
    </w:p>
    <w:p>
      <w:pPr>
        <w:pStyle w:val="2"/>
        <w:spacing w:line="276" w:lineRule="auto"/>
        <w:jc w:val="both"/>
        <w:rPr>
          <w:rFonts w:asciiTheme="minorHAnsi" w:hAnsiTheme="minorHAnsi" w:cstheme="minorHAnsi"/>
          <w:b/>
          <w:sz w:val="22"/>
          <w:szCs w:val="22"/>
          <w:lang w:val="en-US"/>
        </w:rPr>
      </w:pPr>
      <w:r>
        <w:rPr>
          <w:rFonts w:asciiTheme="minorHAnsi" w:hAnsiTheme="minorHAnsi" w:cstheme="minorHAnsi"/>
          <w:b/>
          <w:sz w:val="22"/>
          <w:szCs w:val="22"/>
          <w:lang w:val="en-US"/>
        </w:rPr>
        <w:t>General Information</w:t>
      </w:r>
    </w:p>
    <w:p>
      <w:pPr>
        <w:numPr>
          <w:ilvl w:val="0"/>
          <w:numId w:val="2"/>
        </w:numPr>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Title of Post:</w:t>
      </w:r>
      <w:r>
        <w:rPr>
          <w:rFonts w:asciiTheme="minorHAnsi" w:hAnsiTheme="minorHAnsi" w:cstheme="minorHAnsi"/>
          <w:sz w:val="22"/>
          <w:szCs w:val="22"/>
        </w:rPr>
        <w:t xml:space="preserve"> </w:t>
      </w:r>
      <w:bookmarkStart w:id="1" w:name="_GoBack"/>
      <w:bookmarkEnd w:id="1"/>
      <w:r>
        <w:rPr>
          <w:rFonts w:asciiTheme="minorHAnsi" w:hAnsiTheme="minorHAnsi" w:cstheme="minorHAnsi"/>
          <w:sz w:val="22"/>
          <w:szCs w:val="22"/>
        </w:rPr>
        <w:t>Internship</w:t>
      </w:r>
    </w:p>
    <w:p>
      <w:pPr>
        <w:numPr>
          <w:ilvl w:val="0"/>
          <w:numId w:val="2"/>
        </w:numPr>
        <w:spacing w:line="276" w:lineRule="auto"/>
        <w:jc w:val="both"/>
        <w:rPr>
          <w:rFonts w:asciiTheme="minorHAnsi" w:hAnsiTheme="minorHAnsi" w:cstheme="minorHAnsi"/>
          <w:sz w:val="22"/>
          <w:szCs w:val="22"/>
        </w:rPr>
      </w:pPr>
      <w:r>
        <w:rPr>
          <w:rFonts w:asciiTheme="minorHAnsi" w:hAnsiTheme="minorHAnsi" w:cstheme="minorHAnsi"/>
          <w:b/>
          <w:bCs/>
          <w:sz w:val="22"/>
          <w:szCs w:val="22"/>
        </w:rPr>
        <w:t>Supervisor:</w:t>
      </w:r>
      <w:r>
        <w:rPr>
          <w:rFonts w:asciiTheme="minorHAnsi" w:hAnsiTheme="minorHAnsi" w:cstheme="minorHAnsi"/>
          <w:bCs/>
          <w:sz w:val="22"/>
          <w:szCs w:val="22"/>
        </w:rPr>
        <w:t xml:space="preserve"> Data Scientist</w:t>
      </w:r>
    </w:p>
    <w:p>
      <w:pPr>
        <w:numPr>
          <w:ilvl w:val="0"/>
          <w:numId w:val="2"/>
        </w:num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Unit: </w:t>
      </w:r>
      <w:r>
        <w:rPr>
          <w:rFonts w:asciiTheme="minorHAnsi" w:hAnsiTheme="minorHAnsi" w:cstheme="minorHAnsi"/>
          <w:sz w:val="22"/>
          <w:szCs w:val="22"/>
        </w:rPr>
        <w:t>Research, Assessment, Monitoring and Evaluation Unit</w:t>
      </w:r>
    </w:p>
    <w:p>
      <w:pPr>
        <w:numPr>
          <w:ilvl w:val="0"/>
          <w:numId w:val="2"/>
        </w:numPr>
        <w:spacing w:line="276" w:lineRule="auto"/>
        <w:jc w:val="both"/>
        <w:rPr>
          <w:rFonts w:asciiTheme="minorHAnsi" w:hAnsiTheme="minorHAnsi" w:cstheme="minorHAnsi"/>
          <w:sz w:val="22"/>
          <w:szCs w:val="22"/>
        </w:rPr>
      </w:pPr>
      <w:r>
        <w:rPr>
          <w:rFonts w:asciiTheme="minorHAnsi" w:hAnsiTheme="minorHAnsi" w:cstheme="minorHAnsi"/>
          <w:b/>
          <w:bCs/>
          <w:sz w:val="22"/>
          <w:szCs w:val="22"/>
        </w:rPr>
        <w:t>Country:</w:t>
      </w:r>
      <w:r>
        <w:rPr>
          <w:rFonts w:asciiTheme="minorHAnsi" w:hAnsiTheme="minorHAnsi" w:cstheme="minorHAnsi"/>
          <w:sz w:val="22"/>
          <w:szCs w:val="22"/>
        </w:rPr>
        <w:t xml:space="preserve">  Nigeria</w:t>
      </w:r>
    </w:p>
    <w:p>
      <w:pPr>
        <w:numPr>
          <w:ilvl w:val="0"/>
          <w:numId w:val="2"/>
        </w:numPr>
        <w:spacing w:line="276" w:lineRule="auto"/>
        <w:jc w:val="both"/>
        <w:rPr>
          <w:rFonts w:asciiTheme="minorHAnsi" w:hAnsiTheme="minorHAnsi" w:cstheme="minorHAnsi"/>
          <w:sz w:val="22"/>
          <w:szCs w:val="22"/>
        </w:rPr>
      </w:pPr>
      <w:r>
        <w:rPr>
          <w:rFonts w:asciiTheme="minorHAnsi" w:hAnsiTheme="minorHAnsi" w:cstheme="minorHAnsi"/>
          <w:b/>
          <w:bCs/>
          <w:sz w:val="22"/>
          <w:szCs w:val="22"/>
        </w:rPr>
        <w:t>Duty Station:</w:t>
      </w:r>
      <w:r>
        <w:rPr>
          <w:rFonts w:asciiTheme="minorHAnsi" w:hAnsiTheme="minorHAnsi" w:cstheme="minorHAnsi"/>
          <w:sz w:val="22"/>
          <w:szCs w:val="22"/>
        </w:rPr>
        <w:t xml:space="preserve"> Abuja</w:t>
      </w:r>
    </w:p>
    <w:p>
      <w:pPr>
        <w:numPr>
          <w:ilvl w:val="0"/>
          <w:numId w:val="2"/>
        </w:numPr>
        <w:spacing w:line="276" w:lineRule="auto"/>
        <w:jc w:val="both"/>
        <w:rPr>
          <w:rFonts w:asciiTheme="minorHAnsi" w:hAnsiTheme="minorHAnsi" w:cstheme="minorHAnsi"/>
          <w:sz w:val="22"/>
          <w:szCs w:val="22"/>
        </w:rPr>
      </w:pPr>
      <w:r>
        <w:rPr>
          <w:rFonts w:asciiTheme="minorHAnsi" w:hAnsiTheme="minorHAnsi" w:cstheme="minorHAnsi"/>
          <w:b/>
          <w:bCs/>
          <w:sz w:val="22"/>
          <w:szCs w:val="22"/>
        </w:rPr>
        <w:t xml:space="preserve">Duration of internship: </w:t>
      </w:r>
      <w:r>
        <w:rPr>
          <w:rFonts w:asciiTheme="minorHAnsi" w:hAnsiTheme="minorHAnsi" w:cstheme="minorHAnsi"/>
          <w:sz w:val="22"/>
          <w:szCs w:val="22"/>
        </w:rPr>
        <w:t>8 months</w:t>
      </w:r>
    </w:p>
    <w:p>
      <w:pPr>
        <w:numPr>
          <w:ilvl w:val="0"/>
          <w:numId w:val="2"/>
        </w:numPr>
        <w:spacing w:line="276" w:lineRule="auto"/>
        <w:jc w:val="both"/>
        <w:rPr>
          <w:rFonts w:asciiTheme="minorHAnsi" w:hAnsiTheme="minorHAnsi" w:cstheme="minorHAnsi"/>
          <w:sz w:val="22"/>
          <w:szCs w:val="22"/>
        </w:rPr>
      </w:pPr>
      <w:r>
        <w:rPr>
          <w:rFonts w:asciiTheme="minorHAnsi" w:hAnsiTheme="minorHAnsi" w:cstheme="minorHAnsi"/>
          <w:b/>
          <w:bCs/>
          <w:sz w:val="22"/>
          <w:szCs w:val="22"/>
        </w:rPr>
        <w:t xml:space="preserve">Expected Start Date: </w:t>
      </w:r>
      <w:r>
        <w:rPr>
          <w:rFonts w:asciiTheme="minorHAnsi" w:hAnsiTheme="minorHAnsi" w:cstheme="minorHAnsi"/>
          <w:sz w:val="22"/>
          <w:szCs w:val="22"/>
        </w:rPr>
        <w:t>1 August 2022</w:t>
      </w:r>
    </w:p>
    <w:p>
      <w:pPr>
        <w:spacing w:line="276" w:lineRule="auto"/>
        <w:jc w:val="both"/>
        <w:rPr>
          <w:rFonts w:asciiTheme="minorHAnsi" w:hAnsiTheme="minorHAnsi" w:cstheme="minorHAnsi"/>
          <w:b/>
          <w:sz w:val="22"/>
          <w:szCs w:val="22"/>
        </w:rPr>
      </w:pPr>
    </w:p>
    <w:p>
      <w:pPr>
        <w:spacing w:line="276" w:lineRule="auto"/>
        <w:jc w:val="both"/>
        <w:rPr>
          <w:rFonts w:asciiTheme="minorHAnsi" w:hAnsiTheme="minorHAnsi" w:cstheme="minorHAnsi"/>
          <w:b/>
          <w:sz w:val="22"/>
          <w:szCs w:val="22"/>
        </w:rPr>
      </w:pPr>
      <w:r>
        <w:rPr>
          <w:rFonts w:asciiTheme="minorHAnsi" w:hAnsiTheme="minorHAnsi" w:cstheme="minorHAnsi"/>
          <w:b/>
          <w:sz w:val="22"/>
          <w:szCs w:val="22"/>
        </w:rPr>
        <w:t>Duties and responsibilities</w:t>
      </w:r>
    </w:p>
    <w:p>
      <w:pPr>
        <w:spacing w:line="276" w:lineRule="auto"/>
        <w:jc w:val="both"/>
        <w:rPr>
          <w:rFonts w:asciiTheme="minorHAnsi" w:hAnsiTheme="minorHAnsi" w:cstheme="minorHAnsi"/>
          <w:sz w:val="22"/>
          <w:szCs w:val="22"/>
        </w:rPr>
      </w:pPr>
    </w:p>
    <w:p>
      <w:pPr>
        <w:pStyle w:val="7"/>
        <w:spacing w:line="276" w:lineRule="auto"/>
        <w:jc w:val="both"/>
        <w:rPr>
          <w:rFonts w:asciiTheme="minorHAnsi" w:hAnsiTheme="minorHAnsi" w:cstheme="minorHAnsi"/>
          <w:sz w:val="22"/>
          <w:szCs w:val="22"/>
        </w:rPr>
      </w:pPr>
      <w:r>
        <w:rPr>
          <w:rFonts w:asciiTheme="minorHAnsi" w:hAnsiTheme="minorHAnsi" w:cstheme="minorHAnsi"/>
          <w:sz w:val="22"/>
          <w:szCs w:val="22"/>
        </w:rPr>
        <w:t>Under the direct supervision of the Data Scientist, the candidate will perform the following duties:</w:t>
      </w:r>
    </w:p>
    <w:p>
      <w:pPr>
        <w:pStyle w:val="7"/>
        <w:spacing w:line="276" w:lineRule="auto"/>
        <w:jc w:val="both"/>
        <w:rPr>
          <w:rFonts w:asciiTheme="minorHAnsi" w:hAnsiTheme="minorHAnsi" w:cstheme="minorHAnsi"/>
          <w:sz w:val="22"/>
          <w:szCs w:val="22"/>
        </w:rPr>
      </w:pPr>
    </w:p>
    <w:p>
      <w:pPr>
        <w:numPr>
          <w:ilvl w:val="0"/>
          <w:numId w:val="3"/>
        </w:numPr>
        <w:shd w:val="clear" w:color="auto" w:fill="FFFFFF"/>
        <w:spacing w:before="120" w:after="120"/>
        <w:jc w:val="both"/>
        <w:rPr>
          <w:rFonts w:asciiTheme="minorHAnsi" w:hAnsiTheme="minorHAnsi" w:cstheme="minorHAnsi"/>
          <w:sz w:val="22"/>
          <w:szCs w:val="22"/>
        </w:rPr>
      </w:pPr>
      <w:r>
        <w:rPr>
          <w:rFonts w:asciiTheme="minorHAnsi" w:hAnsiTheme="minorHAnsi" w:cstheme="minorHAnsi"/>
          <w:sz w:val="22"/>
          <w:szCs w:val="22"/>
        </w:rPr>
        <w:t>Perform data processing, analysis, reporting and visualization tasks for a wide range of food security and other relevant data collected in Nigeria;</w:t>
      </w:r>
    </w:p>
    <w:p>
      <w:pPr>
        <w:numPr>
          <w:ilvl w:val="0"/>
          <w:numId w:val="3"/>
        </w:numPr>
        <w:shd w:val="clear" w:color="auto" w:fill="FFFFFF"/>
        <w:spacing w:before="120" w:after="120"/>
        <w:jc w:val="both"/>
        <w:rPr>
          <w:rFonts w:asciiTheme="minorHAnsi" w:hAnsiTheme="minorHAnsi" w:cstheme="minorHAnsi"/>
          <w:sz w:val="22"/>
          <w:szCs w:val="22"/>
        </w:rPr>
      </w:pPr>
      <w:r>
        <w:rPr>
          <w:rFonts w:asciiTheme="minorHAnsi" w:hAnsiTheme="minorHAnsi" w:cstheme="minorHAnsi"/>
          <w:sz w:val="22"/>
          <w:szCs w:val="22"/>
        </w:rPr>
        <w:t>Support standardization and automation efforts on data quality monitoring and analysis to enable faster data processing, real time data quality monitoring;</w:t>
      </w:r>
    </w:p>
    <w:p>
      <w:pPr>
        <w:numPr>
          <w:ilvl w:val="0"/>
          <w:numId w:val="3"/>
        </w:numPr>
        <w:shd w:val="clear" w:color="auto" w:fill="FFFFFF"/>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Work closely with country office staff to identify and design data visualization and data architecture needs for the in-country data visualization platform; </w:t>
      </w:r>
    </w:p>
    <w:p>
      <w:pPr>
        <w:numPr>
          <w:ilvl w:val="0"/>
          <w:numId w:val="3"/>
        </w:numPr>
        <w:shd w:val="clear" w:color="auto" w:fill="FFFFFF"/>
        <w:spacing w:before="120" w:after="120"/>
        <w:jc w:val="both"/>
        <w:rPr>
          <w:rFonts w:asciiTheme="minorHAnsi" w:hAnsiTheme="minorHAnsi" w:cstheme="minorHAnsi"/>
          <w:sz w:val="22"/>
          <w:szCs w:val="22"/>
        </w:rPr>
      </w:pPr>
      <w:r>
        <w:rPr>
          <w:rFonts w:asciiTheme="minorHAnsi" w:hAnsiTheme="minorHAnsi" w:cstheme="minorHAnsi"/>
          <w:sz w:val="22"/>
          <w:szCs w:val="22"/>
        </w:rPr>
        <w:t>Support the development of the mVAM methodology in Nigeria, focusing specifically on data quality aspects, bias correction, analysis of trends and the production of automated reports.</w:t>
      </w:r>
    </w:p>
    <w:p>
      <w:pPr>
        <w:numPr>
          <w:ilvl w:val="0"/>
          <w:numId w:val="3"/>
        </w:numPr>
        <w:shd w:val="clear" w:color="auto" w:fill="FFFFFF"/>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Support the entire RAM team in conducting face-to-face essential needs assessments and participate in food security analyses. </w:t>
      </w:r>
    </w:p>
    <w:p>
      <w:pPr>
        <w:pStyle w:val="7"/>
        <w:spacing w:line="276" w:lineRule="auto"/>
        <w:jc w:val="both"/>
        <w:rPr>
          <w:rFonts w:asciiTheme="minorHAnsi" w:hAnsiTheme="minorHAnsi" w:cstheme="minorHAnsi"/>
          <w:sz w:val="22"/>
          <w:szCs w:val="22"/>
        </w:rPr>
      </w:pPr>
    </w:p>
    <w:p>
      <w:pPr>
        <w:pStyle w:val="32"/>
        <w:spacing w:line="276" w:lineRule="auto"/>
        <w:jc w:val="both"/>
        <w:rPr>
          <w:rFonts w:asciiTheme="minorHAnsi" w:hAnsiTheme="minorHAnsi" w:cstheme="minorHAnsi"/>
          <w:sz w:val="22"/>
          <w:szCs w:val="22"/>
        </w:rPr>
      </w:pPr>
    </w:p>
    <w:p>
      <w:pPr>
        <w:pStyle w:val="4"/>
        <w:spacing w:line="276" w:lineRule="auto"/>
        <w:jc w:val="both"/>
        <w:rPr>
          <w:rFonts w:asciiTheme="minorHAnsi" w:hAnsiTheme="minorHAnsi" w:cstheme="minorHAnsi"/>
          <w:sz w:val="22"/>
          <w:szCs w:val="22"/>
        </w:rPr>
      </w:pPr>
      <w:r>
        <w:rPr>
          <w:rFonts w:asciiTheme="minorHAnsi" w:hAnsiTheme="minorHAnsi" w:cstheme="minorHAnsi"/>
          <w:sz w:val="22"/>
          <w:szCs w:val="22"/>
        </w:rPr>
        <w:t>Qualifications and experience</w:t>
      </w:r>
    </w:p>
    <w:p>
      <w:pPr>
        <w:pStyle w:val="31"/>
        <w:numPr>
          <w:ilvl w:val="0"/>
          <w:numId w:val="4"/>
        </w:numPr>
        <w:spacing w:line="276" w:lineRule="auto"/>
        <w:jc w:val="both"/>
        <w:rPr>
          <w:rFonts w:asciiTheme="minorHAnsi" w:hAnsiTheme="minorHAnsi" w:cstheme="minorHAnsi"/>
          <w:sz w:val="22"/>
          <w:szCs w:val="22"/>
          <w:lang w:val="en-US" w:eastAsia="fr-FR"/>
        </w:rPr>
      </w:pPr>
      <w:r>
        <w:rPr>
          <w:rFonts w:asciiTheme="minorHAnsi" w:hAnsiTheme="minorHAnsi" w:cstheme="minorHAnsi"/>
          <w:sz w:val="22"/>
          <w:szCs w:val="22"/>
          <w:lang w:val="en-US" w:eastAsia="fr-FR"/>
        </w:rPr>
        <w:t xml:space="preserve">Bachelor or Master’s degree in the fields of Statistics, Economics, Data Science or Mathematics; </w:t>
      </w:r>
    </w:p>
    <w:p>
      <w:pPr>
        <w:pStyle w:val="31"/>
        <w:numPr>
          <w:ilvl w:val="0"/>
          <w:numId w:val="4"/>
        </w:numPr>
        <w:spacing w:line="276" w:lineRule="auto"/>
        <w:jc w:val="both"/>
        <w:rPr>
          <w:rFonts w:asciiTheme="minorHAnsi" w:hAnsiTheme="minorHAnsi" w:cstheme="minorHAnsi"/>
          <w:sz w:val="22"/>
          <w:szCs w:val="22"/>
          <w:lang w:val="en-US" w:eastAsia="fr-FR"/>
        </w:rPr>
      </w:pPr>
      <w:r>
        <w:rPr>
          <w:rFonts w:asciiTheme="minorHAnsi" w:hAnsiTheme="minorHAnsi" w:cstheme="minorHAnsi"/>
          <w:sz w:val="22"/>
          <w:szCs w:val="22"/>
          <w:lang w:val="en-US" w:eastAsia="fr-FR"/>
        </w:rPr>
        <w:t>Knowledge of working with statistical packages (R, SAS, or STATA);</w:t>
      </w:r>
    </w:p>
    <w:p>
      <w:pPr>
        <w:pStyle w:val="31"/>
        <w:numPr>
          <w:ilvl w:val="0"/>
          <w:numId w:val="4"/>
        </w:numPr>
        <w:spacing w:line="276" w:lineRule="auto"/>
        <w:jc w:val="both"/>
        <w:rPr>
          <w:rFonts w:asciiTheme="minorHAnsi" w:hAnsiTheme="minorHAnsi" w:cstheme="minorHAnsi"/>
          <w:sz w:val="22"/>
          <w:szCs w:val="22"/>
          <w:lang w:val="en-US" w:eastAsia="fr-FR"/>
        </w:rPr>
      </w:pPr>
      <w:r>
        <w:rPr>
          <w:rFonts w:asciiTheme="minorHAnsi" w:hAnsiTheme="minorHAnsi" w:cstheme="minorHAnsi"/>
          <w:sz w:val="22"/>
          <w:szCs w:val="22"/>
          <w:lang w:val="en-US" w:eastAsia="fr-FR"/>
        </w:rPr>
        <w:t>Excellent command of English; Working knowledge of a second UN language would be an asset;</w:t>
      </w:r>
    </w:p>
    <w:p>
      <w:pPr>
        <w:pStyle w:val="31"/>
        <w:numPr>
          <w:ilvl w:val="0"/>
          <w:numId w:val="4"/>
        </w:numPr>
        <w:spacing w:line="276" w:lineRule="auto"/>
        <w:jc w:val="both"/>
        <w:rPr>
          <w:rFonts w:asciiTheme="minorHAnsi" w:hAnsiTheme="minorHAnsi" w:cstheme="minorHAnsi"/>
          <w:sz w:val="22"/>
          <w:szCs w:val="22"/>
          <w:lang w:val="en-US" w:eastAsia="fr-FR"/>
        </w:rPr>
      </w:pPr>
      <w:r>
        <w:rPr>
          <w:rFonts w:asciiTheme="minorHAnsi" w:hAnsiTheme="minorHAnsi" w:cstheme="minorHAnsi"/>
          <w:sz w:val="22"/>
          <w:szCs w:val="22"/>
          <w:lang w:val="en-US" w:eastAsia="fr-FR"/>
        </w:rPr>
        <w:t>Proficiency in MS Office (Word, Excel, Power Point, Outlook).</w:t>
      </w:r>
    </w:p>
    <w:p>
      <w:pPr>
        <w:spacing w:line="276" w:lineRule="auto"/>
        <w:jc w:val="both"/>
        <w:rPr>
          <w:rFonts w:asciiTheme="minorHAnsi" w:hAnsiTheme="minorHAnsi" w:cstheme="minorHAnsi"/>
          <w:color w:val="000000"/>
          <w:sz w:val="22"/>
          <w:szCs w:val="22"/>
        </w:rPr>
      </w:pPr>
    </w:p>
    <w:p>
      <w:pPr>
        <w:spacing w:line="276" w:lineRule="auto"/>
        <w:jc w:val="both"/>
        <w:rPr>
          <w:rFonts w:asciiTheme="minorHAnsi" w:hAnsiTheme="minorHAnsi" w:cstheme="minorHAnsi"/>
          <w:b/>
          <w:color w:val="000000"/>
          <w:sz w:val="22"/>
          <w:szCs w:val="22"/>
        </w:rPr>
      </w:pPr>
      <w:r>
        <w:rPr>
          <w:rFonts w:asciiTheme="minorHAnsi" w:hAnsiTheme="minorHAnsi" w:cstheme="minorHAnsi"/>
          <w:b/>
          <w:color w:val="000000"/>
          <w:sz w:val="22"/>
          <w:szCs w:val="22"/>
        </w:rPr>
        <w:t>Required soft skills/WFP Competencies:</w:t>
      </w:r>
    </w:p>
    <w:p>
      <w:pPr>
        <w:spacing w:line="276" w:lineRule="auto"/>
        <w:jc w:val="both"/>
        <w:rPr>
          <w:rFonts w:asciiTheme="minorHAnsi" w:hAnsiTheme="minorHAnsi" w:cstheme="minorHAnsi"/>
          <w:color w:val="000000"/>
          <w:sz w:val="22"/>
          <w:szCs w:val="22"/>
        </w:rPr>
      </w:pPr>
    </w:p>
    <w:p>
      <w:pPr>
        <w:pStyle w:val="7"/>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Working Languages</w:t>
      </w:r>
    </w:p>
    <w:p>
      <w:pPr>
        <w:pStyle w:val="7"/>
        <w:spacing w:line="276" w:lineRule="auto"/>
        <w:jc w:val="both"/>
        <w:rPr>
          <w:rFonts w:asciiTheme="minorHAnsi" w:hAnsiTheme="minorHAnsi" w:cstheme="minorHAnsi"/>
          <w:b/>
          <w:bCs/>
          <w:sz w:val="22"/>
          <w:szCs w:val="22"/>
        </w:rPr>
      </w:pPr>
      <w:r>
        <w:rPr>
          <w:rFonts w:asciiTheme="minorHAnsi" w:hAnsiTheme="minorHAnsi" w:cstheme="minorHAnsi"/>
          <w:sz w:val="22"/>
          <w:szCs w:val="22"/>
        </w:rPr>
        <w:t xml:space="preserve">Working knowledge of English (proficiency/level C) is required. </w:t>
      </w:r>
    </w:p>
    <w:p>
      <w:pPr>
        <w:pStyle w:val="7"/>
        <w:spacing w:line="276" w:lineRule="auto"/>
        <w:jc w:val="both"/>
        <w:rPr>
          <w:rFonts w:asciiTheme="minorHAnsi" w:hAnsiTheme="minorHAnsi" w:cstheme="minorHAnsi"/>
          <w:sz w:val="22"/>
          <w:szCs w:val="22"/>
        </w:rPr>
      </w:pPr>
    </w:p>
    <w:p>
      <w:pPr>
        <w:pStyle w:val="7"/>
        <w:spacing w:line="276" w:lineRule="auto"/>
        <w:jc w:val="both"/>
        <w:rPr>
          <w:rFonts w:asciiTheme="minorHAnsi" w:hAnsiTheme="minorHAnsi" w:cstheme="minorHAnsi"/>
          <w:sz w:val="22"/>
          <w:szCs w:val="22"/>
        </w:rPr>
      </w:pPr>
      <w:r>
        <w:rPr>
          <w:rFonts w:asciiTheme="minorHAnsi" w:hAnsiTheme="minorHAnsi" w:cstheme="minorHAnsi"/>
          <w:b/>
          <w:sz w:val="22"/>
          <w:szCs w:val="22"/>
        </w:rPr>
        <w:t xml:space="preserve">Supervision </w:t>
      </w:r>
      <w:r>
        <w:rPr>
          <w:rFonts w:asciiTheme="minorHAnsi" w:hAnsiTheme="minorHAnsi" w:cstheme="minorHAnsi"/>
          <w:sz w:val="22"/>
          <w:szCs w:val="22"/>
        </w:rPr>
        <w:t>(Level/Methods of Supervision)</w:t>
      </w:r>
    </w:p>
    <w:p>
      <w:pPr>
        <w:pStyle w:val="7"/>
        <w:spacing w:line="276" w:lineRule="auto"/>
        <w:jc w:val="both"/>
        <w:rPr>
          <w:rFonts w:asciiTheme="minorHAnsi" w:hAnsiTheme="minorHAnsi" w:cstheme="minorHAnsi"/>
          <w:b/>
          <w:sz w:val="22"/>
          <w:szCs w:val="22"/>
        </w:rPr>
      </w:pPr>
    </w:p>
    <w:p>
      <w:pPr>
        <w:pStyle w:val="7"/>
        <w:spacing w:line="276" w:lineRule="auto"/>
        <w:jc w:val="both"/>
        <w:rPr>
          <w:rFonts w:asciiTheme="minorHAnsi" w:hAnsiTheme="minorHAnsi" w:cstheme="minorHAnsi"/>
          <w:sz w:val="22"/>
          <w:szCs w:val="22"/>
        </w:rPr>
      </w:pPr>
      <w:r>
        <w:rPr>
          <w:rFonts w:asciiTheme="minorHAnsi" w:hAnsiTheme="minorHAnsi" w:cstheme="minorHAnsi"/>
          <w:sz w:val="22"/>
          <w:szCs w:val="22"/>
        </w:rPr>
        <w:t>Under the direct supervision of Data Scientist, the incumbent will be provided with close mentoring, guidance and technical supervision. Performance planning and reviews as well as learning and development discussions will be elemental part of the supervision. The Head of RAM will be the second-level supervisor. With the support of a comprehensive induction package and assignment of a buddy/mentor, the intern will rapidly become a productive member of the team.</w:t>
      </w:r>
    </w:p>
    <w:p>
      <w:pPr>
        <w:pStyle w:val="7"/>
        <w:spacing w:line="276" w:lineRule="auto"/>
        <w:jc w:val="both"/>
        <w:rPr>
          <w:rFonts w:asciiTheme="minorHAnsi" w:hAnsiTheme="minorHAnsi" w:cstheme="minorHAnsi"/>
          <w:sz w:val="22"/>
          <w:szCs w:val="22"/>
        </w:rPr>
      </w:pPr>
    </w:p>
    <w:p>
      <w:pPr>
        <w:spacing w:line="276" w:lineRule="auto"/>
        <w:jc w:val="both"/>
        <w:rPr>
          <w:rFonts w:asciiTheme="minorHAnsi" w:hAnsiTheme="minorHAnsi" w:cstheme="minorHAnsi"/>
          <w:b/>
          <w:sz w:val="22"/>
          <w:szCs w:val="22"/>
        </w:rPr>
      </w:pPr>
      <w:r>
        <w:rPr>
          <w:rFonts w:asciiTheme="minorHAnsi" w:hAnsiTheme="minorHAnsi" w:cstheme="minorHAnsi"/>
          <w:b/>
          <w:sz w:val="22"/>
          <w:szCs w:val="22"/>
        </w:rPr>
        <w:t>Training components</w:t>
      </w:r>
    </w:p>
    <w:p>
      <w:pPr>
        <w:spacing w:line="276" w:lineRule="auto"/>
        <w:jc w:val="both"/>
        <w:rPr>
          <w:rFonts w:asciiTheme="minorHAnsi" w:hAnsiTheme="minorHAnsi" w:cstheme="minorHAnsi"/>
          <w:sz w:val="22"/>
          <w:szCs w:val="22"/>
        </w:rPr>
      </w:pPr>
      <w:r>
        <w:rPr>
          <w:rFonts w:asciiTheme="minorHAnsi" w:hAnsiTheme="minorHAnsi" w:cstheme="minorHAnsi"/>
          <w:sz w:val="22"/>
          <w:szCs w:val="22"/>
        </w:rPr>
        <w:t>Throughout their assignment interns have access to an industry leading learning platform, WeLearn.  Depending on opportunities and availability of funds, he/she may participate in WFP workshops or seminars, as appropriate.</w:t>
      </w:r>
    </w:p>
    <w:p>
      <w:pPr>
        <w:spacing w:line="276" w:lineRule="auto"/>
        <w:jc w:val="both"/>
        <w:rPr>
          <w:rFonts w:asciiTheme="minorHAnsi" w:hAnsiTheme="minorHAnsi" w:cstheme="minorHAnsi"/>
          <w:sz w:val="22"/>
          <w:szCs w:val="22"/>
        </w:rPr>
      </w:pPr>
    </w:p>
    <w:p>
      <w:pPr>
        <w:spacing w:after="200" w:line="276" w:lineRule="auto"/>
        <w:jc w:val="both"/>
        <w:rPr>
          <w:rFonts w:asciiTheme="minorHAnsi" w:hAnsiTheme="minorHAnsi" w:cstheme="minorHAnsi"/>
          <w:b/>
          <w:sz w:val="22"/>
          <w:szCs w:val="22"/>
        </w:rPr>
      </w:pPr>
      <w:r>
        <w:rPr>
          <w:rFonts w:asciiTheme="minorHAnsi" w:hAnsiTheme="minorHAnsi" w:cstheme="minorHAnsi"/>
          <w:b/>
          <w:sz w:val="22"/>
          <w:szCs w:val="22"/>
        </w:rPr>
        <w:t>Learning Elements</w:t>
      </w:r>
    </w:p>
    <w:p>
      <w:pPr>
        <w:pStyle w:val="7"/>
        <w:spacing w:line="276" w:lineRule="auto"/>
        <w:jc w:val="both"/>
        <w:rPr>
          <w:rFonts w:asciiTheme="minorHAnsi" w:hAnsiTheme="minorHAnsi" w:cstheme="minorHAnsi"/>
          <w:bCs/>
          <w:sz w:val="22"/>
          <w:szCs w:val="22"/>
        </w:rPr>
      </w:pPr>
      <w:r>
        <w:rPr>
          <w:rFonts w:asciiTheme="minorHAnsi" w:hAnsiTheme="minorHAnsi" w:cstheme="minorHAnsi"/>
          <w:bCs/>
          <w:sz w:val="22"/>
          <w:szCs w:val="22"/>
        </w:rPr>
        <w:t>At the end of the assignment, the Intern should:</w:t>
      </w:r>
    </w:p>
    <w:p>
      <w:pPr>
        <w:pStyle w:val="7"/>
        <w:spacing w:line="276" w:lineRule="auto"/>
        <w:jc w:val="both"/>
        <w:rPr>
          <w:rFonts w:asciiTheme="minorHAnsi" w:hAnsiTheme="minorHAnsi" w:cstheme="minorHAnsi"/>
          <w:bCs/>
          <w:sz w:val="22"/>
          <w:szCs w:val="22"/>
        </w:rPr>
      </w:pPr>
    </w:p>
    <w:p>
      <w:pPr>
        <w:pStyle w:val="7"/>
        <w:spacing w:line="276" w:lineRule="auto"/>
        <w:jc w:val="both"/>
        <w:rPr>
          <w:rFonts w:asciiTheme="minorHAnsi" w:hAnsiTheme="minorHAnsi" w:cstheme="minorHAnsi"/>
          <w:bCs/>
          <w:sz w:val="22"/>
          <w:szCs w:val="22"/>
        </w:rPr>
      </w:pPr>
      <w:r>
        <w:rPr>
          <w:rFonts w:asciiTheme="minorHAnsi" w:hAnsiTheme="minorHAnsi" w:cstheme="minorHAnsi"/>
          <w:bCs/>
          <w:sz w:val="22"/>
          <w:szCs w:val="22"/>
        </w:rPr>
        <w:t>Understand how data in food security is generated, analyzed, visualized and communicated to monitor programs and inform decision making.</w:t>
      </w:r>
    </w:p>
    <w:p>
      <w:pPr>
        <w:pStyle w:val="7"/>
        <w:spacing w:line="276" w:lineRule="auto"/>
        <w:jc w:val="both"/>
        <w:rPr>
          <w:rFonts w:asciiTheme="minorHAnsi" w:hAnsiTheme="minorHAnsi" w:cstheme="minorHAnsi"/>
          <w:bCs/>
          <w:sz w:val="22"/>
          <w:szCs w:val="22"/>
        </w:rPr>
      </w:pPr>
      <w:r>
        <w:rPr>
          <w:rFonts w:asciiTheme="minorHAnsi" w:hAnsiTheme="minorHAnsi" w:cstheme="minorHAnsi"/>
          <w:bCs/>
          <w:sz w:val="22"/>
          <w:szCs w:val="22"/>
        </w:rPr>
        <w:t>Use of R packages and Tableau to design and present data to inform humanitarian sector decision making.</w:t>
      </w:r>
    </w:p>
    <w:p>
      <w:pPr>
        <w:pStyle w:val="7"/>
        <w:spacing w:line="276" w:lineRule="auto"/>
        <w:jc w:val="both"/>
        <w:rPr>
          <w:rFonts w:asciiTheme="minorHAnsi" w:hAnsiTheme="minorHAnsi" w:cstheme="minorHAnsi"/>
          <w:bCs/>
          <w:sz w:val="22"/>
          <w:szCs w:val="22"/>
        </w:rPr>
      </w:pPr>
    </w:p>
    <w:p>
      <w:pPr>
        <w:pStyle w:val="7"/>
        <w:spacing w:line="276" w:lineRule="auto"/>
        <w:jc w:val="both"/>
        <w:rPr>
          <w:rFonts w:asciiTheme="minorHAnsi" w:hAnsiTheme="minorHAnsi" w:cstheme="minorHAnsi"/>
          <w:bCs/>
          <w:sz w:val="22"/>
          <w:szCs w:val="22"/>
        </w:rPr>
      </w:pPr>
      <w:r>
        <w:rPr>
          <w:rFonts w:asciiTheme="minorHAnsi" w:hAnsiTheme="minorHAnsi" w:cstheme="minorHAnsi"/>
          <w:bCs/>
          <w:sz w:val="22"/>
          <w:szCs w:val="22"/>
        </w:rPr>
        <w:t xml:space="preserve">Present data analyses and providing support to different audiences including WFP, Implementing Partners and the Nigerian Government. </w:t>
      </w:r>
    </w:p>
    <w:p>
      <w:pPr>
        <w:pStyle w:val="7"/>
        <w:spacing w:line="276" w:lineRule="auto"/>
        <w:jc w:val="both"/>
        <w:rPr>
          <w:rFonts w:asciiTheme="minorHAnsi" w:hAnsiTheme="minorHAnsi" w:cstheme="minorHAnsi"/>
          <w:bCs/>
          <w:sz w:val="22"/>
          <w:szCs w:val="22"/>
        </w:rPr>
      </w:pPr>
    </w:p>
    <w:p>
      <w:pPr>
        <w:pStyle w:val="7"/>
        <w:spacing w:line="276" w:lineRule="auto"/>
        <w:jc w:val="both"/>
        <w:rPr>
          <w:rFonts w:asciiTheme="minorHAnsi" w:hAnsiTheme="minorHAnsi" w:cstheme="minorHAnsi"/>
          <w:bCs/>
          <w:sz w:val="22"/>
          <w:szCs w:val="22"/>
        </w:rPr>
      </w:pPr>
      <w:r>
        <w:rPr>
          <w:rFonts w:asciiTheme="minorHAnsi" w:hAnsiTheme="minorHAnsi" w:cstheme="minorHAnsi"/>
          <w:bCs/>
          <w:sz w:val="22"/>
          <w:szCs w:val="22"/>
        </w:rPr>
        <w:t xml:space="preserve">Apply effective communication skills across a broad network of peers and advisors within food security sector. </w:t>
      </w:r>
    </w:p>
    <w:p>
      <w:pPr>
        <w:pStyle w:val="7"/>
        <w:spacing w:line="276" w:lineRule="auto"/>
        <w:jc w:val="both"/>
        <w:rPr>
          <w:rFonts w:asciiTheme="minorHAnsi" w:hAnsiTheme="minorHAnsi" w:cstheme="minorHAnsi"/>
          <w:bCs/>
          <w:sz w:val="22"/>
          <w:szCs w:val="22"/>
        </w:rPr>
      </w:pPr>
    </w:p>
    <w:p>
      <w:pPr>
        <w:pStyle w:val="7"/>
        <w:spacing w:line="276" w:lineRule="auto"/>
        <w:jc w:val="both"/>
        <w:rPr>
          <w:rFonts w:asciiTheme="minorHAnsi" w:hAnsiTheme="minorHAnsi" w:cstheme="minorHAnsi"/>
          <w:bCs/>
          <w:sz w:val="22"/>
          <w:szCs w:val="22"/>
        </w:rPr>
      </w:pPr>
      <w:r>
        <w:rPr>
          <w:rFonts w:asciiTheme="minorHAnsi" w:hAnsiTheme="minorHAnsi" w:cstheme="minorHAnsi"/>
          <w:bCs/>
          <w:sz w:val="22"/>
          <w:szCs w:val="22"/>
        </w:rPr>
        <w:t>Have a deeper understanding of food security sector programming, policies and organizational culture.</w:t>
      </w:r>
    </w:p>
    <w:p>
      <w:pPr>
        <w:spacing w:line="276" w:lineRule="auto"/>
        <w:jc w:val="both"/>
        <w:rPr>
          <w:rFonts w:asciiTheme="minorHAnsi" w:hAnsiTheme="minorHAnsi" w:cstheme="minorHAnsi"/>
          <w:b/>
          <w:sz w:val="22"/>
          <w:szCs w:val="22"/>
        </w:rPr>
      </w:pPr>
    </w:p>
    <w:p>
      <w:pPr>
        <w:spacing w:line="276" w:lineRule="auto"/>
        <w:jc w:val="both"/>
        <w:rPr>
          <w:rFonts w:asciiTheme="minorHAnsi" w:hAnsiTheme="minorHAnsi" w:cstheme="minorHAnsi"/>
          <w:b/>
          <w:sz w:val="22"/>
          <w:szCs w:val="22"/>
        </w:rPr>
      </w:pPr>
      <w:r>
        <w:rPr>
          <w:rFonts w:asciiTheme="minorHAnsi" w:hAnsiTheme="minorHAnsi" w:cstheme="minorHAnsi"/>
          <w:b/>
          <w:sz w:val="22"/>
          <w:szCs w:val="22"/>
        </w:rPr>
        <w:t>Information on the Country of Assignment</w:t>
      </w:r>
    </w:p>
    <w:p>
      <w:pPr>
        <w:spacing w:line="276" w:lineRule="auto"/>
        <w:jc w:val="both"/>
        <w:rPr>
          <w:rFonts w:asciiTheme="minorHAnsi" w:hAnsiTheme="minorHAnsi" w:cstheme="minorHAnsi"/>
          <w:b/>
          <w:sz w:val="22"/>
          <w:szCs w:val="22"/>
        </w:rPr>
      </w:pPr>
    </w:p>
    <w:p>
      <w:pPr>
        <w:pStyle w:val="31"/>
        <w:numPr>
          <w:ilvl w:val="0"/>
          <w:numId w:val="5"/>
        </w:numPr>
        <w:spacing w:before="0" w:after="0" w:line="276" w:lineRule="auto"/>
        <w:jc w:val="both"/>
        <w:rPr>
          <w:rFonts w:asciiTheme="minorHAnsi" w:hAnsiTheme="minorHAnsi" w:cstheme="minorHAnsi"/>
          <w:b/>
          <w:sz w:val="22"/>
          <w:szCs w:val="22"/>
        </w:rPr>
      </w:pPr>
      <w:r>
        <w:rPr>
          <w:rFonts w:asciiTheme="minorHAnsi" w:hAnsiTheme="minorHAnsi" w:cstheme="minorHAnsi"/>
          <w:b/>
          <w:sz w:val="22"/>
          <w:szCs w:val="22"/>
        </w:rPr>
        <w:t>Living conditions in (Abuja, Nigeria)</w:t>
      </w:r>
    </w:p>
    <w:p>
      <w:pPr>
        <w:pStyle w:val="31"/>
        <w:spacing w:before="0" w:after="0" w:line="276" w:lineRule="auto"/>
        <w:jc w:val="both"/>
        <w:rPr>
          <w:rFonts w:asciiTheme="minorHAnsi" w:hAnsiTheme="minorHAnsi" w:cstheme="minorHAnsi"/>
          <w:sz w:val="22"/>
          <w:szCs w:val="22"/>
        </w:rPr>
      </w:pPr>
    </w:p>
    <w:p>
      <w:pPr>
        <w:shd w:val="clear" w:color="auto" w:fill="FFFFFF"/>
        <w:jc w:val="both"/>
        <w:rPr>
          <w:rFonts w:asciiTheme="minorHAnsi" w:hAnsiTheme="minorHAnsi" w:cstheme="minorHAnsi"/>
          <w:color w:val="242424"/>
          <w:sz w:val="22"/>
          <w:szCs w:val="22"/>
          <w:lang w:eastAsia="en-US"/>
        </w:rPr>
      </w:pPr>
      <w:r>
        <w:rPr>
          <w:rFonts w:asciiTheme="minorHAnsi" w:hAnsiTheme="minorHAnsi" w:cstheme="minorHAnsi"/>
          <w:color w:val="242424"/>
          <w:sz w:val="22"/>
          <w:szCs w:val="22"/>
          <w:lang w:eastAsia="en-US"/>
        </w:rPr>
        <w:t>The Federal Capital Territory is a component of the 36 states and one territory that make up the Federal Republic of Nigeria's administrative system. Abuja is the location of the Presidential Complex (Also Rock Villa), National Assembly, and the Supreme Court, and houses the headquarters of the Economic Community of West African States (ECOWAS). It also has the regional headquarters of OPEC. The Political system in Abuja is considered the heart of the overall political structure in the Federal Republic of Nigeria.</w:t>
      </w:r>
    </w:p>
    <w:p>
      <w:pPr>
        <w:shd w:val="clear" w:color="auto" w:fill="FFFFFF"/>
        <w:jc w:val="both"/>
        <w:rPr>
          <w:rFonts w:asciiTheme="minorHAnsi" w:hAnsiTheme="minorHAnsi" w:cstheme="minorHAnsi"/>
          <w:color w:val="242424"/>
          <w:sz w:val="22"/>
          <w:szCs w:val="22"/>
          <w:lang w:eastAsia="en-US"/>
        </w:rPr>
      </w:pPr>
    </w:p>
    <w:p>
      <w:pPr>
        <w:shd w:val="clear" w:color="auto" w:fill="FFFFFF"/>
        <w:jc w:val="both"/>
        <w:rPr>
          <w:rFonts w:asciiTheme="minorHAnsi" w:hAnsiTheme="minorHAnsi" w:cstheme="minorHAnsi"/>
          <w:color w:val="242424"/>
          <w:sz w:val="22"/>
          <w:szCs w:val="22"/>
          <w:lang w:eastAsia="en-US"/>
        </w:rPr>
      </w:pPr>
      <w:r>
        <w:rPr>
          <w:rFonts w:asciiTheme="minorHAnsi" w:hAnsiTheme="minorHAnsi" w:cstheme="minorHAnsi"/>
          <w:color w:val="242424"/>
          <w:sz w:val="22"/>
          <w:szCs w:val="22"/>
          <w:lang w:eastAsia="en-US"/>
        </w:rPr>
        <w:t>In October 2020, youth group tagged #EndSARs took to the streets in protest against police brutality by the Special Anti-Robbery Squads (SARS).  Although the demonstrations were peaceful from the beginning, the protest triggered pro-SARS groups which eventually led to clashes and loss of life and property. The youth appeared to use the opportunity to vent their anger about perceived social injustice in the country and loot warehouses containing COVID 19 logistics which they believe were being hidden by corrupt officials. The rhetoric seen in some of the videos in the media indicates that some of the youth view the current generation of leaders in the country as the cause of their problems and if the opportunity presents itself they might take the law into their own hands.</w:t>
      </w:r>
    </w:p>
    <w:p>
      <w:pPr>
        <w:shd w:val="clear" w:color="auto" w:fill="FFFFFF"/>
        <w:jc w:val="both"/>
        <w:rPr>
          <w:rFonts w:asciiTheme="minorHAnsi" w:hAnsiTheme="minorHAnsi" w:cstheme="minorHAnsi"/>
          <w:color w:val="242424"/>
          <w:sz w:val="22"/>
          <w:szCs w:val="22"/>
          <w:lang w:eastAsia="en-US"/>
        </w:rPr>
      </w:pPr>
    </w:p>
    <w:p>
      <w:pPr>
        <w:shd w:val="clear" w:color="auto" w:fill="FFFFFF"/>
        <w:jc w:val="both"/>
        <w:rPr>
          <w:rFonts w:asciiTheme="minorHAnsi" w:hAnsiTheme="minorHAnsi" w:cstheme="minorHAnsi"/>
          <w:color w:val="242424"/>
          <w:sz w:val="22"/>
          <w:szCs w:val="22"/>
          <w:lang w:eastAsia="en-US"/>
        </w:rPr>
      </w:pPr>
      <w:r>
        <w:rPr>
          <w:rFonts w:asciiTheme="minorHAnsi" w:hAnsiTheme="minorHAnsi" w:cstheme="minorHAnsi"/>
          <w:color w:val="242424"/>
          <w:sz w:val="22"/>
          <w:szCs w:val="22"/>
          <w:lang w:eastAsia="en-US"/>
        </w:rPr>
        <w:t>Furthermore, in recent times the Islamic Movement of Nigeria has embarked on several demonstrations aimed at getting the Federal Government to release their leader Sheikh Al Zakzaky who has been incarcerated since 2015. The IMN, also known as Shia Muslim, started in Zaria, Kaduna State as a sectarian Islamic Movement. The movement had organized peaceful pro-Palestinian demonstrations on an annual basis across Nigeria for over 33 years, primarily in Kaduna state. Ever since the incarceration of the IMN leader, there have been several protests by the group in Abuja which had been either non-violent, contained by Government or in extreme cases very violent and sporadic. On 9 July 2019, Parliament had to shut down for an afternoon following the protest by the group at the Nigerian National Assembly. Later, on 22 July 2019, a protest by the IMN in Abuja against the detention of their leader, Sheikh Ibrahim El Zakzaky, and calling for the authorities to allow him proper medical care led to the death of 11 protesters, a journalist and a police officer. Following the violent demonstrations, the Federal Government sought a court order declaring the activities of the IMN as amounting to act of terrorism and illegality and to proscribe its activities in the country.</w:t>
      </w:r>
    </w:p>
    <w:p>
      <w:pPr>
        <w:shd w:val="clear" w:color="auto" w:fill="FFFFFF"/>
        <w:jc w:val="both"/>
        <w:rPr>
          <w:rFonts w:asciiTheme="minorHAnsi" w:hAnsiTheme="minorHAnsi" w:cstheme="minorHAnsi"/>
          <w:color w:val="242424"/>
          <w:sz w:val="22"/>
          <w:szCs w:val="22"/>
          <w:lang w:eastAsia="en-US"/>
        </w:rPr>
      </w:pPr>
    </w:p>
    <w:p>
      <w:pPr>
        <w:shd w:val="clear" w:color="auto" w:fill="FFFFFF"/>
        <w:jc w:val="both"/>
        <w:rPr>
          <w:rFonts w:asciiTheme="minorHAnsi" w:hAnsiTheme="minorHAnsi" w:cstheme="minorHAnsi"/>
          <w:color w:val="242424"/>
          <w:sz w:val="22"/>
          <w:szCs w:val="22"/>
          <w:lang w:eastAsia="en-US"/>
        </w:rPr>
      </w:pPr>
      <w:r>
        <w:rPr>
          <w:rFonts w:asciiTheme="minorHAnsi" w:hAnsiTheme="minorHAnsi" w:cstheme="minorHAnsi"/>
          <w:color w:val="242424"/>
          <w:sz w:val="22"/>
          <w:szCs w:val="22"/>
          <w:lang w:eastAsia="en-US"/>
        </w:rPr>
        <w:t>WFP Nigeria is a relatively new Country Office having been established in 2016. There are approximately 2 million internally displaced persons (IDPs) reported to be in Nigeria (IOM/DTM Round 27), of which the majority are in Borno, Adamawa and Yobe States. The June 2019 Cadre Harmonisé (CH) reports nearly 3 million people in need of food assistance in Borno, Adamawa and Yobe States. WFP operations focus on crisis response to prevent deterioration of food and nutrition security, reduce malnutrition and minimize gender inequalities. WFP activities are concentrated in rural areas of north-eastern Nigeria that are more vulnerable and food insecure.</w:t>
      </w:r>
    </w:p>
    <w:p>
      <w:pPr>
        <w:spacing w:line="276" w:lineRule="auto"/>
        <w:jc w:val="both"/>
        <w:rPr>
          <w:rFonts w:asciiTheme="minorHAnsi" w:hAnsiTheme="minorHAnsi" w:cstheme="minorHAnsi"/>
          <w:sz w:val="22"/>
          <w:szCs w:val="22"/>
        </w:rPr>
      </w:pPr>
    </w:p>
    <w:p>
      <w:pPr>
        <w:pStyle w:val="31"/>
        <w:numPr>
          <w:ilvl w:val="0"/>
          <w:numId w:val="5"/>
        </w:numPr>
        <w:spacing w:before="0" w:after="0" w:line="276" w:lineRule="auto"/>
        <w:jc w:val="both"/>
        <w:rPr>
          <w:rFonts w:asciiTheme="minorHAnsi" w:hAnsiTheme="minorHAnsi" w:cstheme="minorHAnsi"/>
          <w:sz w:val="22"/>
          <w:szCs w:val="22"/>
        </w:rPr>
      </w:pPr>
      <w:r>
        <w:rPr>
          <w:rFonts w:asciiTheme="minorHAnsi" w:hAnsiTheme="minorHAnsi" w:cstheme="minorHAnsi"/>
          <w:b/>
          <w:bCs/>
          <w:sz w:val="22"/>
          <w:szCs w:val="22"/>
        </w:rPr>
        <w:t>Other relevant information</w:t>
      </w:r>
    </w:p>
    <w:p>
      <w:pPr>
        <w:jc w:val="both"/>
        <w:rPr>
          <w:rFonts w:asciiTheme="minorHAnsi" w:hAnsiTheme="minorHAnsi" w:cstheme="minorHAnsi"/>
          <w:i/>
          <w:sz w:val="22"/>
          <w:szCs w:val="22"/>
        </w:rPr>
      </w:pPr>
      <w:bookmarkStart w:id="0" w:name="Ethnic_groups"/>
      <w:bookmarkEnd w:id="0"/>
    </w:p>
    <w:p>
      <w:pPr>
        <w:spacing w:line="276" w:lineRule="auto"/>
        <w:jc w:val="both"/>
        <w:rPr>
          <w:rFonts w:asciiTheme="minorHAnsi" w:hAnsiTheme="minorHAnsi" w:cstheme="minorHAnsi"/>
          <w:iCs/>
          <w:sz w:val="22"/>
          <w:szCs w:val="22"/>
        </w:rPr>
      </w:pPr>
      <w:r>
        <w:rPr>
          <w:rFonts w:asciiTheme="minorHAnsi" w:hAnsiTheme="minorHAnsi" w:cstheme="minorHAnsi"/>
          <w:iCs/>
          <w:sz w:val="22"/>
          <w:szCs w:val="22"/>
        </w:rPr>
        <w:t>WFP seeks candidates of the highest integrity and professionalism who share our humanitarian principles. Selection of interns is made on a competitive basis, and we are committed to promoting an inclusive work environment in which diversity is valued and where no form of discrimination is tolerated. We aim to achieve parity in our teams in Western Africa. Qualified female applicants are especially encouraged to apply.</w:t>
      </w:r>
    </w:p>
    <w:p>
      <w:pPr>
        <w:spacing w:line="276" w:lineRule="auto"/>
        <w:jc w:val="both"/>
        <w:rPr>
          <w:rFonts w:asciiTheme="minorHAnsi" w:hAnsiTheme="minorHAnsi" w:cstheme="minorHAnsi"/>
          <w:iCs/>
          <w:sz w:val="22"/>
          <w:szCs w:val="22"/>
        </w:rPr>
      </w:pPr>
    </w:p>
    <w:p>
      <w:pPr>
        <w:spacing w:line="276" w:lineRule="auto"/>
        <w:jc w:val="both"/>
        <w:rPr>
          <w:rFonts w:asciiTheme="minorHAnsi" w:hAnsiTheme="minorHAnsi" w:cstheme="minorHAnsi"/>
          <w:b/>
          <w:iCs/>
          <w:color w:val="000000"/>
          <w:sz w:val="22"/>
          <w:szCs w:val="22"/>
          <w:lang w:val="en-GB"/>
        </w:rPr>
      </w:pPr>
      <w:r>
        <w:rPr>
          <w:rFonts w:asciiTheme="minorHAnsi" w:hAnsiTheme="minorHAnsi" w:cstheme="minorHAnsi"/>
          <w:iCs/>
          <w:sz w:val="22"/>
          <w:szCs w:val="22"/>
        </w:rPr>
        <w:t>No appointment under any kind of contract will be offered to members of the UN Advisory Committee on Administrative and Budgetary Questions (ACABQ), International Civil Service Commission (ICSC), FAO Finance Committee, WFP External Auditor, WFP Audit Committee, Joint Inspection Unit (JIU) and other similar bodies within the United Nations system with oversight responsibilities over WFP, both during their service and within three years of ceasing that service.</w:t>
      </w:r>
    </w:p>
    <w:p>
      <w:pPr>
        <w:spacing w:line="276" w:lineRule="auto"/>
        <w:jc w:val="both"/>
        <w:rPr>
          <w:rFonts w:asciiTheme="minorHAnsi" w:hAnsiTheme="minorHAnsi" w:cstheme="minorHAnsi"/>
          <w:color w:val="0088FF"/>
          <w:sz w:val="22"/>
          <w:szCs w:val="22"/>
        </w:rPr>
      </w:pPr>
    </w:p>
    <w:p>
      <w:pPr>
        <w:spacing w:line="276" w:lineRule="auto"/>
        <w:jc w:val="both"/>
        <w:rPr>
          <w:rFonts w:asciiTheme="minorHAnsi" w:hAnsiTheme="minorHAnsi" w:cstheme="minorHAnsi"/>
          <w:sz w:val="22"/>
          <w:szCs w:val="22"/>
        </w:rPr>
      </w:pPr>
    </w:p>
    <w:sectPr>
      <w:footerReference r:id="rId5" w:type="default"/>
      <w:footerReference r:id="rId6" w:type="even"/>
      <w:pgSz w:w="11906" w:h="16838"/>
      <w:pgMar w:top="864" w:right="1296" w:bottom="720" w:left="1296"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Angsana New">
    <w:panose1 w:val="02020603050405020304"/>
    <w:charset w:val="DE"/>
    <w:family w:val="roman"/>
    <w:pitch w:val="default"/>
    <w:sig w:usb0="81000003" w:usb1="00000000" w:usb2="00000000" w:usb3="00000000" w:csb0="00010001" w:csb1="00000000"/>
  </w:font>
  <w:font w:name="Open Sans">
    <w:altName w:val="Times New Roman"/>
    <w:panose1 w:val="00000000000000000000"/>
    <w:charset w:val="00"/>
    <w:family w:val="swiss"/>
    <w:pitch w:val="default"/>
    <w:sig w:usb0="00000000" w:usb1="00000000" w:usb2="00000028" w:usb3="00000000" w:csb0="0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9"/>
      </w:rPr>
    </w:pPr>
    <w:r>
      <w:rPr>
        <w:rStyle w:val="19"/>
      </w:rPr>
      <w:fldChar w:fldCharType="begin"/>
    </w:r>
    <w:r>
      <w:rPr>
        <w:rStyle w:val="19"/>
      </w:rPr>
      <w:instrText xml:space="preserve">PAGE  </w:instrText>
    </w:r>
    <w:r>
      <w:rPr>
        <w:rStyle w:val="19"/>
      </w:rPr>
      <w:fldChar w:fldCharType="separate"/>
    </w:r>
    <w:r>
      <w:rPr>
        <w:rStyle w:val="19"/>
      </w:rPr>
      <w:t>1</w:t>
    </w:r>
    <w:r>
      <w:rPr>
        <w:rStyle w:val="19"/>
      </w:rPr>
      <w:fldChar w:fldCharType="end"/>
    </w:r>
  </w:p>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9"/>
      </w:rPr>
    </w:pPr>
    <w:r>
      <w:rPr>
        <w:rStyle w:val="19"/>
      </w:rPr>
      <w:fldChar w:fldCharType="begin"/>
    </w:r>
    <w:r>
      <w:rPr>
        <w:rStyle w:val="19"/>
      </w:rPr>
      <w:instrText xml:space="preserve">PAGE  </w:instrText>
    </w:r>
    <w:r>
      <w:rPr>
        <w:rStyle w:val="19"/>
      </w:rPr>
      <w:fldChar w:fldCharType="end"/>
    </w:r>
  </w:p>
  <w:p>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6411D"/>
    <w:multiLevelType w:val="multilevel"/>
    <w:tmpl w:val="39F6411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CF426FA"/>
    <w:multiLevelType w:val="multilevel"/>
    <w:tmpl w:val="3CF426FA"/>
    <w:lvl w:ilvl="0" w:tentative="0">
      <w:start w:val="1"/>
      <w:numFmt w:val="bullet"/>
      <w:lvlText w:val=""/>
      <w:lvlJc w:val="left"/>
      <w:pPr>
        <w:tabs>
          <w:tab w:val="left" w:pos="871"/>
        </w:tabs>
        <w:ind w:left="871" w:hanging="511"/>
      </w:pPr>
      <w:rPr>
        <w:rFonts w:hint="default" w:ascii="Symbol" w:hAnsi="Symbol"/>
        <w:b w:val="0"/>
        <w:i w:val="0"/>
        <w:color w:val="auto"/>
        <w:sz w:val="24"/>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46C36A3C"/>
    <w:multiLevelType w:val="multilevel"/>
    <w:tmpl w:val="46C36A3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B360A4C"/>
    <w:multiLevelType w:val="multilevel"/>
    <w:tmpl w:val="4B360A4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4C5770D5"/>
    <w:multiLevelType w:val="multilevel"/>
    <w:tmpl w:val="4C5770D5"/>
    <w:lvl w:ilvl="0" w:tentative="0">
      <w:start w:val="1"/>
      <w:numFmt w:val="bullet"/>
      <w:lvlText w:val=""/>
      <w:lvlJc w:val="left"/>
      <w:pPr>
        <w:tabs>
          <w:tab w:val="left" w:pos="871"/>
        </w:tabs>
        <w:ind w:left="871" w:hanging="511"/>
      </w:pPr>
      <w:rPr>
        <w:rFonts w:hint="default" w:ascii="Symbol" w:hAnsi="Symbol"/>
        <w:b w:val="0"/>
        <w:i w:val="0"/>
        <w:color w:val="auto"/>
        <w:sz w:val="24"/>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DF0"/>
    <w:rsid w:val="000015D6"/>
    <w:rsid w:val="00004A55"/>
    <w:rsid w:val="00013852"/>
    <w:rsid w:val="00054CAC"/>
    <w:rsid w:val="00055276"/>
    <w:rsid w:val="00063824"/>
    <w:rsid w:val="00085E8E"/>
    <w:rsid w:val="000870C5"/>
    <w:rsid w:val="00095F95"/>
    <w:rsid w:val="00096A2D"/>
    <w:rsid w:val="000A3ADB"/>
    <w:rsid w:val="000C7534"/>
    <w:rsid w:val="000F0C7A"/>
    <w:rsid w:val="000F3B0D"/>
    <w:rsid w:val="00100FCD"/>
    <w:rsid w:val="0010646F"/>
    <w:rsid w:val="0013154F"/>
    <w:rsid w:val="0015752B"/>
    <w:rsid w:val="001634BE"/>
    <w:rsid w:val="00182888"/>
    <w:rsid w:val="001B35A2"/>
    <w:rsid w:val="001C1C22"/>
    <w:rsid w:val="001D65FE"/>
    <w:rsid w:val="001D7EFA"/>
    <w:rsid w:val="001E36CC"/>
    <w:rsid w:val="0020571B"/>
    <w:rsid w:val="00242E53"/>
    <w:rsid w:val="00252593"/>
    <w:rsid w:val="002534B1"/>
    <w:rsid w:val="00290176"/>
    <w:rsid w:val="00295AC9"/>
    <w:rsid w:val="002A6EAC"/>
    <w:rsid w:val="002B3D12"/>
    <w:rsid w:val="002E7CD5"/>
    <w:rsid w:val="00300DF4"/>
    <w:rsid w:val="003244AB"/>
    <w:rsid w:val="00335EFF"/>
    <w:rsid w:val="003377C7"/>
    <w:rsid w:val="00354857"/>
    <w:rsid w:val="003665F8"/>
    <w:rsid w:val="00383204"/>
    <w:rsid w:val="003868EE"/>
    <w:rsid w:val="0039340C"/>
    <w:rsid w:val="003B4578"/>
    <w:rsid w:val="003C58D7"/>
    <w:rsid w:val="00407447"/>
    <w:rsid w:val="004230EA"/>
    <w:rsid w:val="00434881"/>
    <w:rsid w:val="004A036A"/>
    <w:rsid w:val="004B3748"/>
    <w:rsid w:val="004B78F6"/>
    <w:rsid w:val="004D2FC2"/>
    <w:rsid w:val="004E0AF0"/>
    <w:rsid w:val="004F4A28"/>
    <w:rsid w:val="00542451"/>
    <w:rsid w:val="00567CA9"/>
    <w:rsid w:val="00575E77"/>
    <w:rsid w:val="005814A6"/>
    <w:rsid w:val="005E53D4"/>
    <w:rsid w:val="005E5F48"/>
    <w:rsid w:val="005E66F4"/>
    <w:rsid w:val="005E7197"/>
    <w:rsid w:val="006137D4"/>
    <w:rsid w:val="006150BC"/>
    <w:rsid w:val="00622EB8"/>
    <w:rsid w:val="006317AE"/>
    <w:rsid w:val="006360DE"/>
    <w:rsid w:val="00636896"/>
    <w:rsid w:val="006504D7"/>
    <w:rsid w:val="00656AA2"/>
    <w:rsid w:val="006619E3"/>
    <w:rsid w:val="006658ED"/>
    <w:rsid w:val="006726FE"/>
    <w:rsid w:val="00675410"/>
    <w:rsid w:val="00680E71"/>
    <w:rsid w:val="006818C5"/>
    <w:rsid w:val="00683967"/>
    <w:rsid w:val="00690AA2"/>
    <w:rsid w:val="006A7587"/>
    <w:rsid w:val="006B0518"/>
    <w:rsid w:val="006E2403"/>
    <w:rsid w:val="006E2674"/>
    <w:rsid w:val="00707EB7"/>
    <w:rsid w:val="00710762"/>
    <w:rsid w:val="007137D8"/>
    <w:rsid w:val="0072097A"/>
    <w:rsid w:val="00744B74"/>
    <w:rsid w:val="007559E3"/>
    <w:rsid w:val="00797C02"/>
    <w:rsid w:val="007A16ED"/>
    <w:rsid w:val="007B2830"/>
    <w:rsid w:val="007C08E4"/>
    <w:rsid w:val="007C0C49"/>
    <w:rsid w:val="007C2596"/>
    <w:rsid w:val="007E5FDE"/>
    <w:rsid w:val="007F2462"/>
    <w:rsid w:val="0080538C"/>
    <w:rsid w:val="0081227E"/>
    <w:rsid w:val="00815633"/>
    <w:rsid w:val="00825CB9"/>
    <w:rsid w:val="0085703D"/>
    <w:rsid w:val="008742C5"/>
    <w:rsid w:val="00887689"/>
    <w:rsid w:val="00893F99"/>
    <w:rsid w:val="008A2B7F"/>
    <w:rsid w:val="008C5E71"/>
    <w:rsid w:val="008E2089"/>
    <w:rsid w:val="008E4A62"/>
    <w:rsid w:val="008E53B0"/>
    <w:rsid w:val="00911BF0"/>
    <w:rsid w:val="0092595D"/>
    <w:rsid w:val="00934EB0"/>
    <w:rsid w:val="009401C6"/>
    <w:rsid w:val="00957526"/>
    <w:rsid w:val="00963E4B"/>
    <w:rsid w:val="00966692"/>
    <w:rsid w:val="009B29D6"/>
    <w:rsid w:val="009B477A"/>
    <w:rsid w:val="009D330F"/>
    <w:rsid w:val="009D5176"/>
    <w:rsid w:val="009D57CF"/>
    <w:rsid w:val="009D5B71"/>
    <w:rsid w:val="009F38CC"/>
    <w:rsid w:val="00A17603"/>
    <w:rsid w:val="00A46E62"/>
    <w:rsid w:val="00A57392"/>
    <w:rsid w:val="00A62661"/>
    <w:rsid w:val="00A67919"/>
    <w:rsid w:val="00A970C9"/>
    <w:rsid w:val="00AA0D5F"/>
    <w:rsid w:val="00AA1EF7"/>
    <w:rsid w:val="00AB6775"/>
    <w:rsid w:val="00AC5738"/>
    <w:rsid w:val="00AD7FA9"/>
    <w:rsid w:val="00AF1A57"/>
    <w:rsid w:val="00AF76F5"/>
    <w:rsid w:val="00B11E1D"/>
    <w:rsid w:val="00B23D28"/>
    <w:rsid w:val="00B32762"/>
    <w:rsid w:val="00B40C1B"/>
    <w:rsid w:val="00B47732"/>
    <w:rsid w:val="00B545BD"/>
    <w:rsid w:val="00B66CCC"/>
    <w:rsid w:val="00B83F52"/>
    <w:rsid w:val="00BA7F4D"/>
    <w:rsid w:val="00BC17C9"/>
    <w:rsid w:val="00BC7856"/>
    <w:rsid w:val="00BD1CA7"/>
    <w:rsid w:val="00BD5DB2"/>
    <w:rsid w:val="00BD7891"/>
    <w:rsid w:val="00C05DF0"/>
    <w:rsid w:val="00C258E9"/>
    <w:rsid w:val="00C40D53"/>
    <w:rsid w:val="00C61651"/>
    <w:rsid w:val="00CB1335"/>
    <w:rsid w:val="00CB276E"/>
    <w:rsid w:val="00CD7433"/>
    <w:rsid w:val="00CF4724"/>
    <w:rsid w:val="00CF55A8"/>
    <w:rsid w:val="00D1599E"/>
    <w:rsid w:val="00D163A1"/>
    <w:rsid w:val="00D174CE"/>
    <w:rsid w:val="00D42DCC"/>
    <w:rsid w:val="00D650CA"/>
    <w:rsid w:val="00D7284E"/>
    <w:rsid w:val="00D845AD"/>
    <w:rsid w:val="00D93FA7"/>
    <w:rsid w:val="00D96E9C"/>
    <w:rsid w:val="00DA0634"/>
    <w:rsid w:val="00DA0BBA"/>
    <w:rsid w:val="00DA3CA7"/>
    <w:rsid w:val="00DA3EB2"/>
    <w:rsid w:val="00DB554F"/>
    <w:rsid w:val="00DD7395"/>
    <w:rsid w:val="00DE0C7B"/>
    <w:rsid w:val="00DE20A6"/>
    <w:rsid w:val="00E00BBC"/>
    <w:rsid w:val="00E42D85"/>
    <w:rsid w:val="00E435BF"/>
    <w:rsid w:val="00E44917"/>
    <w:rsid w:val="00E518A2"/>
    <w:rsid w:val="00E65A40"/>
    <w:rsid w:val="00E72C19"/>
    <w:rsid w:val="00E839E8"/>
    <w:rsid w:val="00EA4055"/>
    <w:rsid w:val="00EB744D"/>
    <w:rsid w:val="00ED06FF"/>
    <w:rsid w:val="00EF5079"/>
    <w:rsid w:val="00F02B71"/>
    <w:rsid w:val="00F13229"/>
    <w:rsid w:val="00F31F35"/>
    <w:rsid w:val="00F37663"/>
    <w:rsid w:val="00F60DBC"/>
    <w:rsid w:val="00F66C0E"/>
    <w:rsid w:val="00F71CC7"/>
    <w:rsid w:val="00F82A5F"/>
    <w:rsid w:val="00F925D9"/>
    <w:rsid w:val="00F97789"/>
    <w:rsid w:val="00FE2367"/>
    <w:rsid w:val="00FE2C65"/>
    <w:rsid w:val="00FF019E"/>
    <w:rsid w:val="00FF6AA7"/>
    <w:rsid w:val="75DE1C8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0"/>
      <w:szCs w:val="20"/>
      <w:lang w:val="en-US" w:eastAsia="fr-FR" w:bidi="ar-SA"/>
    </w:rPr>
  </w:style>
  <w:style w:type="paragraph" w:styleId="2">
    <w:name w:val="heading 1"/>
    <w:basedOn w:val="1"/>
    <w:next w:val="1"/>
    <w:link w:val="22"/>
    <w:qFormat/>
    <w:uiPriority w:val="0"/>
    <w:pPr>
      <w:keepNext/>
      <w:outlineLvl w:val="0"/>
    </w:pPr>
    <w:rPr>
      <w:rFonts w:ascii="Arial" w:hAnsi="Arial"/>
      <w:sz w:val="24"/>
      <w:lang w:val="fr-CH"/>
    </w:rPr>
  </w:style>
  <w:style w:type="paragraph" w:styleId="3">
    <w:name w:val="heading 2"/>
    <w:basedOn w:val="1"/>
    <w:next w:val="1"/>
    <w:link w:val="23"/>
    <w:qFormat/>
    <w:uiPriority w:val="0"/>
    <w:pPr>
      <w:keepNext/>
      <w:jc w:val="center"/>
      <w:outlineLvl w:val="1"/>
    </w:pPr>
    <w:rPr>
      <w:rFonts w:ascii="Arial" w:hAnsi="Arial"/>
      <w:sz w:val="24"/>
      <w:lang w:val="fr-CH"/>
    </w:rPr>
  </w:style>
  <w:style w:type="paragraph" w:styleId="4">
    <w:name w:val="heading 3"/>
    <w:basedOn w:val="1"/>
    <w:next w:val="1"/>
    <w:link w:val="24"/>
    <w:qFormat/>
    <w:uiPriority w:val="0"/>
    <w:pPr>
      <w:keepNext/>
      <w:outlineLvl w:val="2"/>
    </w:pPr>
    <w:rPr>
      <w:rFonts w:ascii="Arial" w:hAnsi="Arial"/>
      <w:b/>
      <w:sz w:val="24"/>
    </w:rPr>
  </w:style>
  <w:style w:type="paragraph" w:styleId="5">
    <w:name w:val="heading 6"/>
    <w:basedOn w:val="1"/>
    <w:next w:val="1"/>
    <w:link w:val="25"/>
    <w:qFormat/>
    <w:uiPriority w:val="0"/>
    <w:pPr>
      <w:keepNext/>
      <w:jc w:val="center"/>
      <w:outlineLvl w:val="5"/>
    </w:pPr>
    <w:rPr>
      <w:rFonts w:ascii="Arial" w:hAnsi="Arial"/>
      <w:b/>
      <w:sz w:val="24"/>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4"/>
    <w:semiHidden/>
    <w:unhideWhenUsed/>
    <w:qFormat/>
    <w:uiPriority w:val="99"/>
  </w:style>
  <w:style w:type="paragraph" w:styleId="7">
    <w:name w:val="Body Text"/>
    <w:basedOn w:val="1"/>
    <w:link w:val="26"/>
    <w:uiPriority w:val="0"/>
    <w:rPr>
      <w:rFonts w:ascii="Arial" w:hAnsi="Arial"/>
      <w:sz w:val="24"/>
    </w:rPr>
  </w:style>
  <w:style w:type="paragraph" w:styleId="8">
    <w:name w:val="Body Text Indent"/>
    <w:basedOn w:val="1"/>
    <w:link w:val="33"/>
    <w:semiHidden/>
    <w:unhideWhenUsed/>
    <w:qFormat/>
    <w:uiPriority w:val="99"/>
    <w:pPr>
      <w:spacing w:after="120"/>
      <w:ind w:left="283"/>
    </w:pPr>
  </w:style>
  <w:style w:type="paragraph" w:styleId="9">
    <w:name w:val="Balloon Text"/>
    <w:basedOn w:val="1"/>
    <w:link w:val="30"/>
    <w:semiHidden/>
    <w:unhideWhenUsed/>
    <w:uiPriority w:val="99"/>
    <w:rPr>
      <w:rFonts w:ascii="Tahoma" w:hAnsi="Tahoma" w:cs="Tahoma"/>
      <w:sz w:val="16"/>
      <w:szCs w:val="16"/>
    </w:rPr>
  </w:style>
  <w:style w:type="paragraph" w:styleId="10">
    <w:name w:val="footer"/>
    <w:basedOn w:val="1"/>
    <w:link w:val="27"/>
    <w:uiPriority w:val="0"/>
    <w:pPr>
      <w:tabs>
        <w:tab w:val="center" w:pos="4320"/>
        <w:tab w:val="right" w:pos="8640"/>
      </w:tabs>
    </w:pPr>
  </w:style>
  <w:style w:type="paragraph" w:styleId="11">
    <w:name w:val="header"/>
    <w:basedOn w:val="1"/>
    <w:link w:val="28"/>
    <w:uiPriority w:val="0"/>
    <w:pPr>
      <w:tabs>
        <w:tab w:val="center" w:pos="4320"/>
        <w:tab w:val="right" w:pos="8640"/>
      </w:tabs>
    </w:pPr>
    <w:rPr>
      <w:rFonts w:ascii="Arial" w:hAnsi="Arial"/>
      <w:sz w:val="22"/>
      <w:lang w:eastAsia="en-US"/>
    </w:rPr>
  </w:style>
  <w:style w:type="paragraph" w:styleId="12">
    <w:name w:val="Body Text 2"/>
    <w:basedOn w:val="1"/>
    <w:link w:val="29"/>
    <w:uiPriority w:val="0"/>
    <w:pPr>
      <w:spacing w:after="120" w:line="480" w:lineRule="auto"/>
    </w:pPr>
  </w:style>
  <w:style w:type="paragraph" w:styleId="13">
    <w:name w:val="Normal (Web)"/>
    <w:basedOn w:val="1"/>
    <w:uiPriority w:val="99"/>
    <w:pPr>
      <w:spacing w:before="100" w:beforeAutospacing="1" w:after="100" w:afterAutospacing="1"/>
    </w:pPr>
    <w:rPr>
      <w:rFonts w:ascii="Arial" w:hAnsi="Arial"/>
      <w:lang w:eastAsia="en-US"/>
    </w:rPr>
  </w:style>
  <w:style w:type="paragraph" w:styleId="14">
    <w:name w:val="annotation subject"/>
    <w:basedOn w:val="6"/>
    <w:next w:val="6"/>
    <w:link w:val="35"/>
    <w:semiHidden/>
    <w:unhideWhenUsed/>
    <w:qFormat/>
    <w:uiPriority w:val="99"/>
    <w:rPr>
      <w:b/>
      <w:bCs/>
    </w:rPr>
  </w:style>
  <w:style w:type="table" w:styleId="16">
    <w:name w:val="Table Grid"/>
    <w:basedOn w:val="1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styleId="19">
    <w:name w:val="page number"/>
    <w:basedOn w:val="17"/>
    <w:uiPriority w:val="0"/>
  </w:style>
  <w:style w:type="character" w:styleId="20">
    <w:name w:val="Hyperlink"/>
    <w:basedOn w:val="17"/>
    <w:qFormat/>
    <w:uiPriority w:val="0"/>
    <w:rPr>
      <w:color w:val="0000FF"/>
      <w:u w:val="single"/>
    </w:rPr>
  </w:style>
  <w:style w:type="character" w:styleId="21">
    <w:name w:val="annotation reference"/>
    <w:basedOn w:val="17"/>
    <w:semiHidden/>
    <w:unhideWhenUsed/>
    <w:qFormat/>
    <w:uiPriority w:val="99"/>
    <w:rPr>
      <w:sz w:val="16"/>
      <w:szCs w:val="16"/>
    </w:rPr>
  </w:style>
  <w:style w:type="character" w:customStyle="1" w:styleId="22">
    <w:name w:val="标题 1 字符"/>
    <w:basedOn w:val="17"/>
    <w:link w:val="2"/>
    <w:qFormat/>
    <w:uiPriority w:val="0"/>
    <w:rPr>
      <w:rFonts w:ascii="Arial" w:hAnsi="Arial" w:eastAsia="Times New Roman" w:cs="Times New Roman"/>
      <w:sz w:val="24"/>
      <w:szCs w:val="20"/>
      <w:lang w:val="fr-CH" w:eastAsia="fr-FR"/>
    </w:rPr>
  </w:style>
  <w:style w:type="character" w:customStyle="1" w:styleId="23">
    <w:name w:val="标题 2 字符"/>
    <w:basedOn w:val="17"/>
    <w:link w:val="3"/>
    <w:qFormat/>
    <w:uiPriority w:val="0"/>
    <w:rPr>
      <w:rFonts w:ascii="Arial" w:hAnsi="Arial" w:eastAsia="Times New Roman" w:cs="Times New Roman"/>
      <w:sz w:val="24"/>
      <w:szCs w:val="20"/>
      <w:lang w:val="fr-CH" w:eastAsia="fr-FR"/>
    </w:rPr>
  </w:style>
  <w:style w:type="character" w:customStyle="1" w:styleId="24">
    <w:name w:val="标题 3 字符"/>
    <w:basedOn w:val="17"/>
    <w:link w:val="4"/>
    <w:qFormat/>
    <w:uiPriority w:val="0"/>
    <w:rPr>
      <w:rFonts w:ascii="Arial" w:hAnsi="Arial" w:eastAsia="Times New Roman" w:cs="Times New Roman"/>
      <w:b/>
      <w:sz w:val="24"/>
      <w:szCs w:val="20"/>
      <w:lang w:val="en-US" w:eastAsia="fr-FR"/>
    </w:rPr>
  </w:style>
  <w:style w:type="character" w:customStyle="1" w:styleId="25">
    <w:name w:val="标题 6 字符"/>
    <w:basedOn w:val="17"/>
    <w:link w:val="5"/>
    <w:uiPriority w:val="0"/>
    <w:rPr>
      <w:rFonts w:ascii="Arial" w:hAnsi="Arial" w:eastAsia="Times New Roman" w:cs="Times New Roman"/>
      <w:b/>
      <w:sz w:val="24"/>
      <w:szCs w:val="20"/>
      <w:lang w:val="en-US" w:eastAsia="fr-FR"/>
    </w:rPr>
  </w:style>
  <w:style w:type="character" w:customStyle="1" w:styleId="26">
    <w:name w:val="正文文本 字符"/>
    <w:basedOn w:val="17"/>
    <w:link w:val="7"/>
    <w:qFormat/>
    <w:uiPriority w:val="0"/>
    <w:rPr>
      <w:rFonts w:ascii="Arial" w:hAnsi="Arial" w:eastAsia="Times New Roman" w:cs="Times New Roman"/>
      <w:sz w:val="24"/>
      <w:szCs w:val="20"/>
      <w:lang w:val="en-US" w:eastAsia="fr-FR"/>
    </w:rPr>
  </w:style>
  <w:style w:type="character" w:customStyle="1" w:styleId="27">
    <w:name w:val="页脚 字符"/>
    <w:basedOn w:val="17"/>
    <w:link w:val="10"/>
    <w:uiPriority w:val="0"/>
    <w:rPr>
      <w:rFonts w:ascii="Times New Roman" w:hAnsi="Times New Roman" w:eastAsia="Times New Roman" w:cs="Times New Roman"/>
      <w:sz w:val="20"/>
      <w:szCs w:val="20"/>
      <w:lang w:val="en-US" w:eastAsia="fr-FR"/>
    </w:rPr>
  </w:style>
  <w:style w:type="character" w:customStyle="1" w:styleId="28">
    <w:name w:val="页眉 字符"/>
    <w:basedOn w:val="17"/>
    <w:link w:val="11"/>
    <w:uiPriority w:val="0"/>
    <w:rPr>
      <w:rFonts w:ascii="Arial" w:hAnsi="Arial" w:eastAsia="Times New Roman" w:cs="Times New Roman"/>
      <w:szCs w:val="20"/>
      <w:lang w:val="en-US"/>
    </w:rPr>
  </w:style>
  <w:style w:type="character" w:customStyle="1" w:styleId="29">
    <w:name w:val="正文文本 2 字符"/>
    <w:basedOn w:val="17"/>
    <w:link w:val="12"/>
    <w:qFormat/>
    <w:uiPriority w:val="0"/>
    <w:rPr>
      <w:rFonts w:ascii="Times New Roman" w:hAnsi="Times New Roman" w:eastAsia="Times New Roman" w:cs="Times New Roman"/>
      <w:sz w:val="20"/>
      <w:szCs w:val="20"/>
      <w:lang w:val="en-US" w:eastAsia="fr-FR"/>
    </w:rPr>
  </w:style>
  <w:style w:type="character" w:customStyle="1" w:styleId="30">
    <w:name w:val="批注框文本 字符"/>
    <w:basedOn w:val="17"/>
    <w:link w:val="9"/>
    <w:semiHidden/>
    <w:uiPriority w:val="99"/>
    <w:rPr>
      <w:rFonts w:ascii="Tahoma" w:hAnsi="Tahoma" w:eastAsia="Times New Roman" w:cs="Tahoma"/>
      <w:sz w:val="16"/>
      <w:szCs w:val="16"/>
      <w:lang w:val="en-US" w:eastAsia="fr-FR"/>
    </w:rPr>
  </w:style>
  <w:style w:type="paragraph" w:styleId="31">
    <w:name w:val="List Paragraph"/>
    <w:basedOn w:val="1"/>
    <w:qFormat/>
    <w:uiPriority w:val="34"/>
    <w:pPr>
      <w:spacing w:before="16" w:after="16"/>
      <w:ind w:left="720"/>
      <w:contextualSpacing/>
    </w:pPr>
    <w:rPr>
      <w:rFonts w:ascii="Arial" w:hAnsi="Arial" w:cs="Angsana New"/>
      <w:szCs w:val="24"/>
      <w:lang w:val="en-GB" w:eastAsia="en-GB"/>
    </w:rPr>
  </w:style>
  <w:style w:type="paragraph" w:customStyle="1" w:styleId="32">
    <w:name w:val="Default"/>
    <w:qFormat/>
    <w:uiPriority w:val="0"/>
    <w:pPr>
      <w:autoSpaceDE w:val="0"/>
      <w:autoSpaceDN w:val="0"/>
      <w:adjustRightInd w:val="0"/>
      <w:spacing w:after="0" w:line="240" w:lineRule="auto"/>
    </w:pPr>
    <w:rPr>
      <w:rFonts w:ascii="Calibri" w:hAnsi="Calibri" w:eastAsia="宋体" w:cs="Calibri"/>
      <w:color w:val="000000"/>
      <w:sz w:val="24"/>
      <w:szCs w:val="24"/>
      <w:lang w:val="en-GB" w:eastAsia="en-US" w:bidi="ar-SA"/>
    </w:rPr>
  </w:style>
  <w:style w:type="character" w:customStyle="1" w:styleId="33">
    <w:name w:val="正文文本缩进 字符"/>
    <w:basedOn w:val="17"/>
    <w:link w:val="8"/>
    <w:semiHidden/>
    <w:qFormat/>
    <w:uiPriority w:val="99"/>
    <w:rPr>
      <w:rFonts w:ascii="Times New Roman" w:hAnsi="Times New Roman" w:eastAsia="Times New Roman" w:cs="Times New Roman"/>
      <w:sz w:val="20"/>
      <w:szCs w:val="20"/>
      <w:lang w:val="en-US" w:eastAsia="fr-FR"/>
    </w:rPr>
  </w:style>
  <w:style w:type="character" w:customStyle="1" w:styleId="34">
    <w:name w:val="批注文字 字符"/>
    <w:basedOn w:val="17"/>
    <w:link w:val="6"/>
    <w:semiHidden/>
    <w:qFormat/>
    <w:uiPriority w:val="99"/>
    <w:rPr>
      <w:rFonts w:ascii="Times New Roman" w:hAnsi="Times New Roman" w:eastAsia="Times New Roman" w:cs="Times New Roman"/>
      <w:sz w:val="20"/>
      <w:szCs w:val="20"/>
      <w:lang w:val="en-US" w:eastAsia="fr-FR"/>
    </w:rPr>
  </w:style>
  <w:style w:type="character" w:customStyle="1" w:styleId="35">
    <w:name w:val="批注主题 字符"/>
    <w:basedOn w:val="34"/>
    <w:link w:val="14"/>
    <w:semiHidden/>
    <w:qFormat/>
    <w:uiPriority w:val="99"/>
    <w:rPr>
      <w:rFonts w:ascii="Times New Roman" w:hAnsi="Times New Roman" w:eastAsia="Times New Roman" w:cs="Times New Roman"/>
      <w:b/>
      <w:bCs/>
      <w:sz w:val="20"/>
      <w:szCs w:val="20"/>
      <w:lang w:val="en-US" w:eastAsia="fr-FR"/>
    </w:rPr>
  </w:style>
  <w:style w:type="character" w:customStyle="1" w:styleId="36">
    <w:name w:val="Unresolved Mention"/>
    <w:basedOn w:val="1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35F842C47F25C44A0E6EDCA76A97715" ma:contentTypeVersion="4" ma:contentTypeDescription="Create a new document." ma:contentTypeScope="" ma:versionID="6280532696168467a9d42746de14bb54">
  <xsd:schema xmlns:xsd="http://www.w3.org/2001/XMLSchema" xmlns:xs="http://www.w3.org/2001/XMLSchema" xmlns:p="http://schemas.microsoft.com/office/2006/metadata/properties" xmlns:ns2="4488d3e3-79d4-401c-bff5-9c4e780928f4" targetNamespace="http://schemas.microsoft.com/office/2006/metadata/properties" ma:root="true" ma:fieldsID="1d0ba1ed46be1a925f316cdf7b69db98" ns2:_="">
    <xsd:import namespace="4488d3e3-79d4-401c-bff5-9c4e780928f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88d3e3-79d4-401c-bff5-9c4e78092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2311FE-C6D6-44DB-89B9-CED15D1F36AE}">
  <ds:schemaRefs/>
</ds:datastoreItem>
</file>

<file path=customXml/itemProps2.xml><?xml version="1.0" encoding="utf-8"?>
<ds:datastoreItem xmlns:ds="http://schemas.openxmlformats.org/officeDocument/2006/customXml" ds:itemID="{D200159C-7E07-48D5-AB55-29CCF34F15BB}">
  <ds:schemaRefs/>
</ds:datastoreItem>
</file>

<file path=customXml/itemProps3.xml><?xml version="1.0" encoding="utf-8"?>
<ds:datastoreItem xmlns:ds="http://schemas.openxmlformats.org/officeDocument/2006/customXml" ds:itemID="{CB2D314C-4AA2-4E90-A0BB-D2E73CBE9DB4}">
  <ds:schemaRefs/>
</ds:datastoreItem>
</file>

<file path=customXml/itemProps4.xml><?xml version="1.0" encoding="utf-8"?>
<ds:datastoreItem xmlns:ds="http://schemas.openxmlformats.org/officeDocument/2006/customXml" ds:itemID="{1B6FC59C-91EA-4C1F-8E06-9159C0227A85}">
  <ds:schemaRefs/>
</ds:datastoreItem>
</file>

<file path=docProps/app.xml><?xml version="1.0" encoding="utf-8"?>
<Properties xmlns="http://schemas.openxmlformats.org/officeDocument/2006/extended-properties" xmlns:vt="http://schemas.openxmlformats.org/officeDocument/2006/docPropsVTypes">
  <Template>Normal.dotm</Template>
  <Company>World Food Programme</Company>
  <Pages>4</Pages>
  <Words>1495</Words>
  <Characters>8524</Characters>
  <Lines>71</Lines>
  <Paragraphs>19</Paragraphs>
  <TotalTime>3</TotalTime>
  <ScaleCrop>false</ScaleCrop>
  <LinksUpToDate>false</LinksUpToDate>
  <CharactersWithSpaces>10000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2022-04-08T12:44:00Z</dcterms:created>
  <dc:creator>chantal.tousignant</dc:creator>
  <cp:lastModifiedBy>徐一平</cp:lastModifiedBy>
  <dcterms:modified xsi:type="dcterms:W3CDTF">2022-10-12T07:08:54Z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0x010100435F842C47F25C44A0E6EDCA76A97715</vt:lpwstr>
  </property>
  <property fmtid="{D5CDD505-2E9C-101B-9397-08002B2CF9AE}" pid="3" name="MSIP_Label_2a3a108f-898d-4589-9ebc-7ee3b46df9b8_Enabled">
    <vt:lpwstr>true</vt:lpwstr>
  </property>
  <property fmtid="{D5CDD505-2E9C-101B-9397-08002B2CF9AE}" pid="4" name="MSIP_Label_2a3a108f-898d-4589-9ebc-7ee3b46df9b8_SetDate">
    <vt:lpwstr>2022-04-01T16:59:13Z</vt:lpwstr>
  </property>
  <property fmtid="{D5CDD505-2E9C-101B-9397-08002B2CF9AE}" pid="5" name="MSIP_Label_2a3a108f-898d-4589-9ebc-7ee3b46df9b8_Method">
    <vt:lpwstr>Standard</vt:lpwstr>
  </property>
  <property fmtid="{D5CDD505-2E9C-101B-9397-08002B2CF9AE}" pid="6" name="MSIP_Label_2a3a108f-898d-4589-9ebc-7ee3b46df9b8_Name">
    <vt:lpwstr>Official use only</vt:lpwstr>
  </property>
  <property fmtid="{D5CDD505-2E9C-101B-9397-08002B2CF9AE}" pid="7" name="MSIP_Label_2a3a108f-898d-4589-9ebc-7ee3b46df9b8_SiteId">
    <vt:lpwstr>462ad9ae-d7d9-4206-b874-71b1e079776f</vt:lpwstr>
  </property>
  <property fmtid="{D5CDD505-2E9C-101B-9397-08002B2CF9AE}" pid="8" name="MSIP_Label_2a3a108f-898d-4589-9ebc-7ee3b46df9b8_ActionId">
    <vt:lpwstr>d4e83f81-b0f4-464f-9cfd-a6ca517aa5f6</vt:lpwstr>
  </property>
  <property fmtid="{D5CDD505-2E9C-101B-9397-08002B2CF9AE}" pid="9" name="MSIP_Label_2a3a108f-898d-4589-9ebc-7ee3b46df9b8_ContentBits">
    <vt:lpwstr>0</vt:lpwstr>
  </property>
  <property fmtid="{D5CDD505-2E9C-101B-9397-08002B2CF9AE}" pid="10" name="KSOProductBuildVer">
    <vt:lpwstr>2052-11.8.2.11019</vt:lpwstr>
  </property>
  <property fmtid="{D5CDD505-2E9C-101B-9397-08002B2CF9AE}" pid="11" name="ICV">
    <vt:lpwstr>FD2A5BD13DB54CBA90AC67AD62510F51</vt:lpwstr>
  </property>
</Properties>
</file>